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92" w:rsidRDefault="004D3192" w:rsidP="004D3192">
      <w:pPr>
        <w:widowControl w:val="0"/>
        <w:spacing w:after="0" w:line="240" w:lineRule="auto"/>
        <w:jc w:val="center"/>
        <w:rPr>
          <w:rFonts w:ascii="Times New Roman" w:eastAsia="Times New Roman" w:hAnsi="Times New Roman" w:cs="Times New Roman"/>
          <w:b/>
          <w:snapToGrid w:val="0"/>
          <w:sz w:val="16"/>
          <w:szCs w:val="16"/>
          <w:lang w:val="uk-UA" w:eastAsia="ru-RU"/>
        </w:rPr>
      </w:pPr>
      <w:r w:rsidRPr="004D3192">
        <w:rPr>
          <w:rFonts w:ascii="Times New Roman" w:eastAsia="Times New Roman" w:hAnsi="Times New Roman" w:cs="Times New Roman"/>
          <w:b/>
          <w:snapToGrid w:val="0"/>
          <w:sz w:val="16"/>
          <w:szCs w:val="16"/>
          <w:lang w:val="uk-UA" w:eastAsia="ru-RU"/>
        </w:rPr>
        <w:t>Заяв</w:t>
      </w:r>
      <w:r>
        <w:rPr>
          <w:rFonts w:ascii="Times New Roman" w:eastAsia="Times New Roman" w:hAnsi="Times New Roman" w:cs="Times New Roman"/>
          <w:b/>
          <w:snapToGrid w:val="0"/>
          <w:sz w:val="16"/>
          <w:szCs w:val="16"/>
          <w:lang w:val="uk-UA" w:eastAsia="ru-RU"/>
        </w:rPr>
        <w:t>а</w:t>
      </w:r>
      <w:r w:rsidRPr="004D3192">
        <w:rPr>
          <w:rFonts w:ascii="Times New Roman" w:eastAsia="Times New Roman" w:hAnsi="Times New Roman" w:cs="Times New Roman"/>
          <w:b/>
          <w:snapToGrid w:val="0"/>
          <w:sz w:val="16"/>
          <w:szCs w:val="16"/>
          <w:lang w:val="uk-UA" w:eastAsia="ru-RU"/>
        </w:rPr>
        <w:t xml:space="preserve"> </w:t>
      </w:r>
      <w:r>
        <w:rPr>
          <w:rFonts w:ascii="Times New Roman" w:eastAsia="Times New Roman" w:hAnsi="Times New Roman" w:cs="Times New Roman"/>
          <w:b/>
          <w:snapToGrid w:val="0"/>
          <w:sz w:val="16"/>
          <w:szCs w:val="16"/>
          <w:lang w:val="uk-UA" w:eastAsia="ru-RU"/>
        </w:rPr>
        <w:t>№_____</w:t>
      </w:r>
    </w:p>
    <w:p w:rsidR="004D3192" w:rsidRPr="004D3192" w:rsidRDefault="004D3192" w:rsidP="004D3192">
      <w:pPr>
        <w:widowControl w:val="0"/>
        <w:spacing w:after="0" w:line="240" w:lineRule="auto"/>
        <w:jc w:val="center"/>
        <w:rPr>
          <w:rFonts w:ascii="Times New Roman" w:eastAsia="Times New Roman" w:hAnsi="Times New Roman" w:cs="Times New Roman"/>
          <w:b/>
          <w:snapToGrid w:val="0"/>
          <w:sz w:val="16"/>
          <w:szCs w:val="16"/>
          <w:lang w:val="uk-UA" w:eastAsia="ru-RU"/>
        </w:rPr>
      </w:pPr>
      <w:r w:rsidRPr="004D3192">
        <w:rPr>
          <w:rFonts w:ascii="Times New Roman" w:eastAsia="Times New Roman" w:hAnsi="Times New Roman" w:cs="Times New Roman"/>
          <w:b/>
          <w:snapToGrid w:val="0"/>
          <w:sz w:val="16"/>
          <w:szCs w:val="16"/>
          <w:lang w:val="uk-UA" w:eastAsia="ru-RU"/>
        </w:rPr>
        <w:t>про приєднання до Публічного договору на розміщення вкладу (депозиту)</w:t>
      </w:r>
    </w:p>
    <w:p w:rsidR="00D95F39" w:rsidRPr="009E3453" w:rsidRDefault="00565C7E" w:rsidP="00FD25D5">
      <w:pPr>
        <w:widowControl w:val="0"/>
        <w:spacing w:after="0" w:line="240" w:lineRule="auto"/>
        <w:jc w:val="both"/>
        <w:rPr>
          <w:rFonts w:ascii="Times New Roman" w:eastAsia="Times New Roman" w:hAnsi="Times New Roman" w:cs="Times New Roman"/>
          <w:b/>
          <w:snapToGrid w:val="0"/>
          <w:sz w:val="16"/>
          <w:szCs w:val="16"/>
          <w:lang w:val="uk-UA" w:eastAsia="ru-RU"/>
        </w:rPr>
      </w:pPr>
      <w:r>
        <w:rPr>
          <w:rFonts w:ascii="Times New Roman" w:eastAsia="Times New Roman" w:hAnsi="Times New Roman" w:cs="Times New Roman"/>
          <w:snapToGrid w:val="0"/>
          <w:sz w:val="16"/>
          <w:szCs w:val="16"/>
          <w:lang w:val="uk-UA" w:eastAsia="ru-RU"/>
        </w:rPr>
        <w:t xml:space="preserve">м. Київ         </w:t>
      </w:r>
      <w:r w:rsidR="00D95F39" w:rsidRPr="00B5420E">
        <w:rPr>
          <w:rFonts w:ascii="Times New Roman" w:eastAsia="Times New Roman" w:hAnsi="Times New Roman" w:cs="Times New Roman"/>
          <w:snapToGrid w:val="0"/>
          <w:sz w:val="16"/>
          <w:szCs w:val="16"/>
          <w:lang w:val="uk-UA" w:eastAsia="ru-RU"/>
        </w:rPr>
        <w:t xml:space="preserve">                                                                                                             </w:t>
      </w:r>
      <w:r w:rsidR="003E0CB3">
        <w:rPr>
          <w:rFonts w:ascii="Times New Roman" w:eastAsia="Times New Roman" w:hAnsi="Times New Roman" w:cs="Times New Roman"/>
          <w:snapToGrid w:val="0"/>
          <w:sz w:val="16"/>
          <w:szCs w:val="16"/>
          <w:lang w:val="uk-UA" w:eastAsia="ru-RU"/>
        </w:rPr>
        <w:t xml:space="preserve">                                                        </w:t>
      </w:r>
      <w:r w:rsidR="00D95F39" w:rsidRPr="00B5420E">
        <w:rPr>
          <w:rFonts w:ascii="Times New Roman" w:eastAsia="Times New Roman" w:hAnsi="Times New Roman" w:cs="Times New Roman"/>
          <w:snapToGrid w:val="0"/>
          <w:sz w:val="16"/>
          <w:szCs w:val="16"/>
          <w:lang w:val="uk-UA" w:eastAsia="ru-RU"/>
        </w:rPr>
        <w:t xml:space="preserve">         </w:t>
      </w:r>
      <w:r w:rsidR="00E010D5">
        <w:rPr>
          <w:rFonts w:ascii="Times New Roman" w:eastAsia="Times New Roman" w:hAnsi="Times New Roman" w:cs="Times New Roman"/>
          <w:snapToGrid w:val="0"/>
          <w:sz w:val="16"/>
          <w:szCs w:val="16"/>
          <w:lang w:val="uk-UA" w:eastAsia="ru-RU"/>
        </w:rPr>
        <w:t xml:space="preserve">             «___»________20_</w:t>
      </w:r>
      <w:r w:rsidR="00E6049F">
        <w:rPr>
          <w:rFonts w:ascii="Times New Roman" w:eastAsia="Times New Roman" w:hAnsi="Times New Roman" w:cs="Times New Roman"/>
          <w:snapToGrid w:val="0"/>
          <w:sz w:val="16"/>
          <w:szCs w:val="16"/>
          <w:lang w:val="uk-UA" w:eastAsia="ru-RU"/>
        </w:rPr>
        <w:t>_</w:t>
      </w:r>
      <w:r>
        <w:rPr>
          <w:rFonts w:ascii="Times New Roman" w:eastAsia="Times New Roman" w:hAnsi="Times New Roman" w:cs="Times New Roman"/>
          <w:snapToGrid w:val="0"/>
          <w:sz w:val="16"/>
          <w:szCs w:val="16"/>
          <w:lang w:val="uk-UA" w:eastAsia="ru-RU"/>
        </w:rPr>
        <w:t>року</w:t>
      </w:r>
    </w:p>
    <w:p w:rsidR="00407BB5" w:rsidRDefault="00407BB5" w:rsidP="00FD25D5">
      <w:pPr>
        <w:spacing w:after="0" w:line="240" w:lineRule="auto"/>
        <w:jc w:val="both"/>
        <w:rPr>
          <w:rFonts w:ascii="Times New Roman" w:eastAsia="Times New Roman" w:hAnsi="Times New Roman" w:cs="Times New Roman"/>
          <w:sz w:val="18"/>
          <w:szCs w:val="18"/>
          <w:lang w:val="uk-UA" w:eastAsia="ru-RU"/>
        </w:rPr>
      </w:pPr>
    </w:p>
    <w:p w:rsidR="00F2584A" w:rsidRDefault="00F2584A" w:rsidP="00F2584A">
      <w:pPr>
        <w:suppressAutoHyphens/>
        <w:spacing w:after="0" w:line="240" w:lineRule="auto"/>
        <w:ind w:firstLine="284"/>
        <w:jc w:val="both"/>
        <w:rPr>
          <w:rFonts w:ascii="Times New Roman" w:hAnsi="Times New Roman" w:cs="Times New Roman"/>
          <w:sz w:val="16"/>
          <w:szCs w:val="16"/>
          <w:lang w:val="uk-UA"/>
        </w:rPr>
      </w:pPr>
    </w:p>
    <w:tbl>
      <w:tblPr>
        <w:tblStyle w:val="a7"/>
        <w:tblW w:w="10632" w:type="dxa"/>
        <w:tblInd w:w="-176" w:type="dxa"/>
        <w:tblLook w:val="04A0" w:firstRow="1" w:lastRow="0" w:firstColumn="1" w:lastColumn="0" w:noHBand="0" w:noVBand="1"/>
      </w:tblPr>
      <w:tblGrid>
        <w:gridCol w:w="5416"/>
        <w:gridCol w:w="5216"/>
      </w:tblGrid>
      <w:tr w:rsidR="00F2584A" w:rsidRPr="00E67597" w:rsidTr="00BE390F">
        <w:trPr>
          <w:trHeight w:val="170"/>
        </w:trPr>
        <w:tc>
          <w:tcPr>
            <w:tcW w:w="5416" w:type="dxa"/>
          </w:tcPr>
          <w:p w:rsidR="00F2584A" w:rsidRDefault="00F2584A" w:rsidP="00BE390F">
            <w:pPr>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b/>
                <w:bCs/>
                <w:sz w:val="16"/>
                <w:szCs w:val="16"/>
                <w:lang w:val="uk-UA" w:eastAsia="uk-UA"/>
              </w:rPr>
              <w:t>БАНК</w:t>
            </w:r>
          </w:p>
        </w:tc>
        <w:tc>
          <w:tcPr>
            <w:tcW w:w="5216" w:type="dxa"/>
          </w:tcPr>
          <w:p w:rsidR="00F2584A" w:rsidRDefault="00F2584A" w:rsidP="00BE390F">
            <w:pPr>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b/>
                <w:sz w:val="16"/>
                <w:szCs w:val="16"/>
                <w:lang w:val="uk-UA" w:eastAsia="uk-UA"/>
              </w:rPr>
              <w:t>ВКЛАДНИК</w:t>
            </w:r>
          </w:p>
        </w:tc>
      </w:tr>
      <w:tr w:rsidR="00F2584A" w:rsidRPr="00E67597" w:rsidTr="00BE390F">
        <w:trPr>
          <w:trHeight w:val="824"/>
        </w:trPr>
        <w:tc>
          <w:tcPr>
            <w:tcW w:w="5416" w:type="dxa"/>
          </w:tcPr>
          <w:p w:rsidR="00F2584A" w:rsidRDefault="00F2584A" w:rsidP="00BE390F">
            <w:pPr>
              <w:overflowPunct w:val="0"/>
              <w:autoSpaceDE w:val="0"/>
              <w:autoSpaceDN w:val="0"/>
              <w:adjustRightInd w:val="0"/>
              <w:textAlignment w:val="baseline"/>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_________________________________________________________________</w:t>
            </w:r>
          </w:p>
          <w:p w:rsidR="00F2584A" w:rsidRDefault="00F2584A" w:rsidP="00BE390F">
            <w:pPr>
              <w:jc w:val="center"/>
              <w:rPr>
                <w:rFonts w:ascii="Times New Roman" w:eastAsia="Times New Roman" w:hAnsi="Times New Roman" w:cs="Times New Roman"/>
                <w:bCs/>
                <w:sz w:val="12"/>
                <w:szCs w:val="12"/>
                <w:lang w:val="uk-UA" w:eastAsia="uk-UA"/>
              </w:rPr>
            </w:pPr>
            <w:r w:rsidRPr="00182EFF">
              <w:rPr>
                <w:rFonts w:ascii="Times New Roman" w:eastAsia="Times New Roman" w:hAnsi="Times New Roman" w:cs="Times New Roman"/>
                <w:bCs/>
                <w:sz w:val="12"/>
                <w:szCs w:val="12"/>
                <w:lang w:val="uk-UA" w:eastAsia="uk-UA"/>
              </w:rPr>
              <w:t>(зазначається найменування банку)</w:t>
            </w:r>
          </w:p>
          <w:p w:rsidR="00F2584A" w:rsidRDefault="00F2584A" w:rsidP="00BE390F">
            <w:pPr>
              <w:jc w:val="both"/>
              <w:rPr>
                <w:rFonts w:ascii="Times New Roman" w:eastAsia="Times New Roman" w:hAnsi="Times New Roman" w:cs="Times New Roman"/>
                <w:bCs/>
                <w:sz w:val="16"/>
                <w:szCs w:val="16"/>
                <w:lang w:val="uk-UA" w:eastAsia="uk-UA"/>
              </w:rPr>
            </w:pPr>
            <w:r w:rsidRPr="001C32BB">
              <w:rPr>
                <w:rFonts w:ascii="Times New Roman" w:eastAsia="Times New Roman" w:hAnsi="Times New Roman" w:cs="Times New Roman"/>
                <w:bCs/>
                <w:sz w:val="16"/>
                <w:szCs w:val="16"/>
                <w:lang w:val="uk-UA" w:eastAsia="uk-UA"/>
              </w:rPr>
              <w:t>______________________________________________</w:t>
            </w:r>
            <w:r>
              <w:rPr>
                <w:rFonts w:ascii="Times New Roman" w:eastAsia="Times New Roman" w:hAnsi="Times New Roman" w:cs="Times New Roman"/>
                <w:bCs/>
                <w:sz w:val="16"/>
                <w:szCs w:val="16"/>
                <w:lang w:val="uk-UA" w:eastAsia="uk-UA"/>
              </w:rPr>
              <w:t>________________</w:t>
            </w:r>
          </w:p>
          <w:p w:rsidR="00F2584A" w:rsidRDefault="00F2584A" w:rsidP="00BE390F">
            <w:pPr>
              <w:jc w:val="center"/>
              <w:rPr>
                <w:rFonts w:ascii="Times New Roman" w:eastAsia="Times New Roman" w:hAnsi="Times New Roman" w:cs="Times New Roman"/>
                <w:bCs/>
                <w:sz w:val="12"/>
                <w:szCs w:val="12"/>
                <w:lang w:val="uk-UA" w:eastAsia="uk-UA"/>
              </w:rPr>
            </w:pPr>
            <w:r>
              <w:rPr>
                <w:rFonts w:ascii="Times New Roman" w:eastAsia="Times New Roman" w:hAnsi="Times New Roman" w:cs="Times New Roman"/>
                <w:bCs/>
                <w:sz w:val="12"/>
                <w:szCs w:val="12"/>
                <w:lang w:val="uk-UA" w:eastAsia="uk-UA"/>
              </w:rPr>
              <w:t>(к</w:t>
            </w:r>
            <w:r w:rsidRPr="001C32BB">
              <w:rPr>
                <w:rFonts w:ascii="Times New Roman" w:eastAsia="Times New Roman" w:hAnsi="Times New Roman" w:cs="Times New Roman"/>
                <w:bCs/>
                <w:sz w:val="12"/>
                <w:szCs w:val="12"/>
                <w:lang w:val="uk-UA" w:eastAsia="uk-UA"/>
              </w:rPr>
              <w:t>од за ЄДРПОУ</w:t>
            </w:r>
            <w:r>
              <w:rPr>
                <w:rFonts w:ascii="Times New Roman" w:eastAsia="Times New Roman" w:hAnsi="Times New Roman" w:cs="Times New Roman"/>
                <w:bCs/>
                <w:sz w:val="12"/>
                <w:szCs w:val="12"/>
                <w:lang w:val="uk-UA" w:eastAsia="uk-UA"/>
              </w:rPr>
              <w:t>)</w:t>
            </w:r>
          </w:p>
          <w:p w:rsidR="00F2584A" w:rsidRPr="00195CC7" w:rsidRDefault="00F2584A" w:rsidP="00BE390F">
            <w:pPr>
              <w:jc w:val="center"/>
              <w:rPr>
                <w:rFonts w:ascii="Times New Roman" w:eastAsia="Times New Roman" w:hAnsi="Times New Roman" w:cs="Times New Roman"/>
                <w:bCs/>
                <w:sz w:val="16"/>
                <w:szCs w:val="16"/>
                <w:lang w:val="uk-UA" w:eastAsia="uk-UA"/>
              </w:rPr>
            </w:pPr>
          </w:p>
        </w:tc>
        <w:tc>
          <w:tcPr>
            <w:tcW w:w="5216" w:type="dxa"/>
          </w:tcPr>
          <w:p w:rsidR="00F2584A" w:rsidRPr="00136279" w:rsidRDefault="00F2584A" w:rsidP="00BE390F">
            <w:pPr>
              <w:overflowPunct w:val="0"/>
              <w:autoSpaceDE w:val="0"/>
              <w:autoSpaceDN w:val="0"/>
              <w:adjustRightInd w:val="0"/>
              <w:ind w:right="-29"/>
              <w:textAlignment w:val="baseline"/>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______________________________________________________________</w:t>
            </w:r>
          </w:p>
          <w:p w:rsidR="002409B0" w:rsidRPr="002409B0" w:rsidRDefault="002409B0" w:rsidP="002409B0">
            <w:pPr>
              <w:jc w:val="both"/>
              <w:rPr>
                <w:rFonts w:ascii="Times New Roman" w:eastAsia="Times New Roman" w:hAnsi="Times New Roman" w:cs="Times New Roman"/>
                <w:bCs/>
                <w:sz w:val="12"/>
                <w:szCs w:val="12"/>
                <w:vertAlign w:val="superscript"/>
                <w:lang w:val="uk-UA" w:eastAsia="uk-UA"/>
              </w:rPr>
            </w:pPr>
            <w:r w:rsidRPr="002409B0">
              <w:rPr>
                <w:rFonts w:ascii="Times New Roman" w:eastAsia="Times New Roman" w:hAnsi="Times New Roman" w:cs="Times New Roman"/>
                <w:bCs/>
                <w:sz w:val="12"/>
                <w:szCs w:val="12"/>
                <w:lang w:val="uk-UA" w:eastAsia="uk-UA"/>
              </w:rPr>
              <w:t xml:space="preserve">(прізвище, ім'я та по батькові (за наявності) клієнта банку, що </w:t>
            </w:r>
            <w:r w:rsidR="0085362E">
              <w:rPr>
                <w:rFonts w:ascii="Times New Roman" w:eastAsia="Times New Roman" w:hAnsi="Times New Roman" w:cs="Times New Roman"/>
                <w:bCs/>
                <w:sz w:val="12"/>
                <w:szCs w:val="12"/>
                <w:lang w:val="uk-UA" w:eastAsia="uk-UA"/>
              </w:rPr>
              <w:t>розміщує вклад</w:t>
            </w:r>
            <w:r w:rsidRPr="002409B0">
              <w:rPr>
                <w:rFonts w:ascii="Times New Roman" w:eastAsia="Times New Roman" w:hAnsi="Times New Roman" w:cs="Times New Roman"/>
                <w:bCs/>
                <w:sz w:val="12"/>
                <w:szCs w:val="12"/>
                <w:lang w:val="uk-UA" w:eastAsia="uk-UA"/>
              </w:rPr>
              <w:t>)</w:t>
            </w:r>
          </w:p>
          <w:p w:rsidR="002409B0" w:rsidRPr="002409B0" w:rsidRDefault="002409B0" w:rsidP="002409B0">
            <w:pPr>
              <w:jc w:val="both"/>
              <w:rPr>
                <w:rFonts w:ascii="Times New Roman" w:eastAsia="Times New Roman" w:hAnsi="Times New Roman" w:cs="Times New Roman"/>
                <w:bCs/>
                <w:sz w:val="12"/>
                <w:szCs w:val="12"/>
                <w:lang w:val="uk-UA" w:eastAsia="uk-UA"/>
              </w:rPr>
            </w:pPr>
            <w:r w:rsidRPr="002409B0">
              <w:rPr>
                <w:rFonts w:ascii="Times New Roman" w:eastAsia="Times New Roman" w:hAnsi="Times New Roman" w:cs="Times New Roman"/>
                <w:bCs/>
                <w:sz w:val="12"/>
                <w:szCs w:val="12"/>
                <w:lang w:val="uk-UA" w:eastAsia="uk-UA"/>
              </w:rPr>
              <w:t>______________________________________________________________</w:t>
            </w:r>
          </w:p>
          <w:p w:rsidR="002409B0" w:rsidRPr="002409B0" w:rsidRDefault="002409B0" w:rsidP="002409B0">
            <w:pPr>
              <w:jc w:val="both"/>
              <w:rPr>
                <w:rFonts w:ascii="Times New Roman" w:eastAsia="Times New Roman" w:hAnsi="Times New Roman" w:cs="Times New Roman"/>
                <w:bCs/>
                <w:sz w:val="12"/>
                <w:szCs w:val="12"/>
                <w:vertAlign w:val="superscript"/>
                <w:lang w:val="uk-UA" w:eastAsia="uk-UA"/>
              </w:rPr>
            </w:pPr>
            <w:r w:rsidRPr="002409B0">
              <w:rPr>
                <w:rFonts w:ascii="Times New Roman" w:eastAsia="Times New Roman" w:hAnsi="Times New Roman" w:cs="Times New Roman"/>
                <w:bCs/>
                <w:sz w:val="12"/>
                <w:szCs w:val="12"/>
                <w:lang w:val="uk-UA" w:eastAsia="uk-UA"/>
              </w:rPr>
              <w:t>(реєстраційний номер облікової картки платника податків )</w:t>
            </w:r>
            <w:r w:rsidRPr="002409B0">
              <w:rPr>
                <w:rFonts w:ascii="Times New Roman" w:eastAsia="Times New Roman" w:hAnsi="Times New Roman" w:cs="Times New Roman"/>
                <w:bCs/>
                <w:sz w:val="12"/>
                <w:szCs w:val="12"/>
                <w:vertAlign w:val="superscript"/>
                <w:lang w:val="uk-UA" w:eastAsia="uk-UA"/>
              </w:rPr>
              <w:t>1</w:t>
            </w:r>
          </w:p>
          <w:p w:rsidR="00F2584A" w:rsidRPr="001C32BB" w:rsidRDefault="00F2584A" w:rsidP="00BE390F">
            <w:pPr>
              <w:jc w:val="both"/>
              <w:rPr>
                <w:rFonts w:ascii="Times New Roman" w:eastAsia="Times New Roman" w:hAnsi="Times New Roman" w:cs="Times New Roman"/>
                <w:bCs/>
                <w:sz w:val="16"/>
                <w:szCs w:val="16"/>
                <w:lang w:val="uk-UA" w:eastAsia="uk-UA"/>
              </w:rPr>
            </w:pPr>
          </w:p>
        </w:tc>
      </w:tr>
    </w:tbl>
    <w:p w:rsidR="00515CD6" w:rsidRPr="009E3453" w:rsidRDefault="00515CD6" w:rsidP="00FD25D5">
      <w:pPr>
        <w:spacing w:after="0" w:line="240" w:lineRule="auto"/>
        <w:ind w:left="284"/>
        <w:jc w:val="both"/>
        <w:rPr>
          <w:rFonts w:ascii="Times New Roman" w:eastAsia="Times New Roman" w:hAnsi="Times New Roman" w:cs="Times New Roman"/>
          <w:bCs/>
          <w:sz w:val="16"/>
          <w:szCs w:val="16"/>
          <w:lang w:val="uk-UA" w:eastAsia="uk-UA"/>
        </w:rPr>
      </w:pPr>
    </w:p>
    <w:p w:rsidR="00407BB5" w:rsidRPr="0061342B" w:rsidRDefault="0061342B" w:rsidP="0061342B">
      <w:pPr>
        <w:tabs>
          <w:tab w:val="left" w:pos="0"/>
        </w:tabs>
        <w:spacing w:after="0" w:line="240" w:lineRule="auto"/>
        <w:ind w:left="-284"/>
        <w:jc w:val="both"/>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 xml:space="preserve">1. </w:t>
      </w:r>
      <w:r w:rsidR="00AF37FD" w:rsidRPr="0061342B">
        <w:rPr>
          <w:rFonts w:ascii="Times New Roman" w:eastAsia="Times New Roman" w:hAnsi="Times New Roman" w:cs="Times New Roman"/>
          <w:bCs/>
          <w:sz w:val="16"/>
          <w:szCs w:val="16"/>
          <w:lang w:val="uk-UA" w:eastAsia="uk-UA"/>
        </w:rPr>
        <w:t>Про</w:t>
      </w:r>
      <w:r w:rsidR="002409B0" w:rsidRPr="0061342B">
        <w:rPr>
          <w:rFonts w:ascii="Times New Roman" w:eastAsia="Times New Roman" w:hAnsi="Times New Roman" w:cs="Times New Roman"/>
          <w:bCs/>
          <w:sz w:val="16"/>
          <w:szCs w:val="16"/>
          <w:lang w:val="uk-UA" w:eastAsia="uk-UA"/>
        </w:rPr>
        <w:t>шу</w:t>
      </w:r>
      <w:r w:rsidR="00AF37FD" w:rsidRPr="0061342B">
        <w:rPr>
          <w:rFonts w:ascii="Times New Roman" w:eastAsia="Times New Roman" w:hAnsi="Times New Roman" w:cs="Times New Roman"/>
          <w:bCs/>
          <w:sz w:val="16"/>
          <w:szCs w:val="16"/>
          <w:lang w:val="uk-UA" w:eastAsia="uk-UA"/>
        </w:rPr>
        <w:t xml:space="preserve"> АТ «АЛЬПАРІ БАНК» в рамках </w:t>
      </w:r>
      <w:r w:rsidR="002409B0" w:rsidRPr="0061342B">
        <w:rPr>
          <w:rFonts w:ascii="Times New Roman" w:eastAsia="Times New Roman" w:hAnsi="Times New Roman" w:cs="Times New Roman"/>
          <w:bCs/>
          <w:sz w:val="16"/>
          <w:szCs w:val="16"/>
          <w:lang w:val="uk-UA" w:eastAsia="uk-UA"/>
        </w:rPr>
        <w:t>Публічного договором на комплексне банківське обслуговування фізичних осіб (надалі – Публічний договір)</w:t>
      </w:r>
      <w:r w:rsidR="00AF37FD" w:rsidRPr="0061342B">
        <w:rPr>
          <w:rFonts w:ascii="Times New Roman" w:eastAsia="Times New Roman" w:hAnsi="Times New Roman" w:cs="Times New Roman"/>
          <w:bCs/>
          <w:sz w:val="16"/>
          <w:szCs w:val="16"/>
          <w:lang w:val="uk-UA" w:eastAsia="uk-UA"/>
        </w:rPr>
        <w:t>, прийняти вклад (депозит) на наступних умовах:</w:t>
      </w:r>
    </w:p>
    <w:tbl>
      <w:tblPr>
        <w:tblW w:w="10632"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2835"/>
        <w:gridCol w:w="6946"/>
      </w:tblGrid>
      <w:tr w:rsidR="00407BB5" w:rsidRPr="00515CD6" w:rsidTr="00AF37FD">
        <w:trPr>
          <w:trHeight w:val="439"/>
        </w:trPr>
        <w:tc>
          <w:tcPr>
            <w:tcW w:w="851" w:type="dxa"/>
            <w:vAlign w:val="center"/>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w:t>
            </w:r>
            <w:r w:rsidR="00AF37FD" w:rsidRPr="00D41168">
              <w:rPr>
                <w:rFonts w:ascii="Times New Roman" w:eastAsia="Times New Roman" w:hAnsi="Times New Roman" w:cs="Times New Roman"/>
                <w:b/>
                <w:sz w:val="16"/>
                <w:szCs w:val="16"/>
                <w:lang w:val="uk-UA" w:eastAsia="uk-UA"/>
              </w:rPr>
              <w:t>1.</w:t>
            </w:r>
          </w:p>
        </w:tc>
        <w:tc>
          <w:tcPr>
            <w:tcW w:w="2835" w:type="dxa"/>
            <w:vAlign w:val="center"/>
          </w:tcPr>
          <w:p w:rsidR="00407BB5" w:rsidRPr="00D41168" w:rsidRDefault="0019664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Назва вкладу</w:t>
            </w:r>
          </w:p>
        </w:tc>
        <w:tc>
          <w:tcPr>
            <w:tcW w:w="6946" w:type="dxa"/>
            <w:vAlign w:val="center"/>
          </w:tcPr>
          <w:p w:rsidR="00407BB5" w:rsidRPr="00AF37FD" w:rsidRDefault="00407BB5"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p>
        </w:tc>
      </w:tr>
      <w:tr w:rsidR="00196645" w:rsidRPr="00515CD6" w:rsidTr="00AF37FD">
        <w:trPr>
          <w:trHeight w:val="439"/>
        </w:trPr>
        <w:tc>
          <w:tcPr>
            <w:tcW w:w="851" w:type="dxa"/>
            <w:vAlign w:val="center"/>
          </w:tcPr>
          <w:p w:rsidR="0019664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w:t>
            </w:r>
            <w:r w:rsidR="00196645" w:rsidRPr="00D41168">
              <w:rPr>
                <w:rFonts w:ascii="Times New Roman" w:eastAsia="Times New Roman" w:hAnsi="Times New Roman" w:cs="Times New Roman"/>
                <w:b/>
                <w:sz w:val="16"/>
                <w:szCs w:val="16"/>
                <w:lang w:val="uk-UA" w:eastAsia="uk-UA"/>
              </w:rPr>
              <w:t>2.</w:t>
            </w:r>
          </w:p>
        </w:tc>
        <w:tc>
          <w:tcPr>
            <w:tcW w:w="2835" w:type="dxa"/>
            <w:vAlign w:val="center"/>
          </w:tcPr>
          <w:p w:rsidR="00196645" w:rsidRPr="00D41168" w:rsidRDefault="0019664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 xml:space="preserve">Вид вкладу </w:t>
            </w:r>
          </w:p>
        </w:tc>
        <w:tc>
          <w:tcPr>
            <w:tcW w:w="6946" w:type="dxa"/>
            <w:vAlign w:val="center"/>
          </w:tcPr>
          <w:p w:rsidR="00196645" w:rsidRPr="00AF37FD" w:rsidRDefault="00196645" w:rsidP="00FD25D5">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271873">
              <w:rPr>
                <w:rFonts w:ascii="Times New Roman" w:eastAsia="Times New Roman" w:hAnsi="Times New Roman" w:cs="Times New Roman"/>
                <w:sz w:val="16"/>
                <w:szCs w:val="16"/>
                <w:lang w:val="uk-UA" w:eastAsia="uk-UA"/>
              </w:rPr>
            </w:r>
            <w:r w:rsidR="00271873">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Pr="00AF37FD">
              <w:rPr>
                <w:rFonts w:ascii="Times New Roman" w:eastAsia="Times New Roman" w:hAnsi="Times New Roman" w:cs="Times New Roman"/>
                <w:sz w:val="16"/>
                <w:szCs w:val="16"/>
                <w:lang w:val="uk-UA" w:eastAsia="uk-UA"/>
              </w:rPr>
              <w:t xml:space="preserve"> строковий </w:t>
            </w:r>
          </w:p>
          <w:p w:rsidR="00196645" w:rsidRPr="00AF37FD" w:rsidRDefault="0019664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271873">
              <w:rPr>
                <w:rFonts w:ascii="Times New Roman" w:eastAsia="Times New Roman" w:hAnsi="Times New Roman" w:cs="Times New Roman"/>
                <w:sz w:val="16"/>
                <w:szCs w:val="16"/>
                <w:lang w:val="uk-UA" w:eastAsia="uk-UA"/>
              </w:rPr>
            </w:r>
            <w:r w:rsidR="00271873">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Pr="00AF37FD">
              <w:rPr>
                <w:rFonts w:ascii="Times New Roman" w:eastAsia="Times New Roman" w:hAnsi="Times New Roman" w:cs="Times New Roman"/>
                <w:sz w:val="16"/>
                <w:szCs w:val="16"/>
                <w:lang w:val="uk-UA" w:eastAsia="uk-UA"/>
              </w:rPr>
              <w:t xml:space="preserve"> на вимогу </w:t>
            </w:r>
          </w:p>
        </w:tc>
      </w:tr>
      <w:tr w:rsidR="00196645" w:rsidRPr="00515CD6" w:rsidTr="00AF37FD">
        <w:trPr>
          <w:trHeight w:val="439"/>
        </w:trPr>
        <w:tc>
          <w:tcPr>
            <w:tcW w:w="851" w:type="dxa"/>
            <w:vAlign w:val="center"/>
          </w:tcPr>
          <w:p w:rsidR="0019664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1.3.</w:t>
            </w:r>
          </w:p>
        </w:tc>
        <w:tc>
          <w:tcPr>
            <w:tcW w:w="2835" w:type="dxa"/>
            <w:vAlign w:val="center"/>
          </w:tcPr>
          <w:p w:rsidR="00196645" w:rsidRPr="00D41168" w:rsidRDefault="005C52C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Номер вкладного (депозитного) рахунку</w:t>
            </w:r>
          </w:p>
        </w:tc>
        <w:tc>
          <w:tcPr>
            <w:tcW w:w="6946" w:type="dxa"/>
            <w:vAlign w:val="center"/>
          </w:tcPr>
          <w:p w:rsidR="00196645" w:rsidRPr="00AF37FD" w:rsidRDefault="00D37100"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№____________________</w:t>
            </w:r>
          </w:p>
        </w:tc>
      </w:tr>
      <w:tr w:rsidR="005C52C5" w:rsidRPr="00515CD6" w:rsidTr="00AF37FD">
        <w:trPr>
          <w:trHeight w:val="439"/>
        </w:trPr>
        <w:tc>
          <w:tcPr>
            <w:tcW w:w="851" w:type="dxa"/>
            <w:vAlign w:val="center"/>
          </w:tcPr>
          <w:p w:rsidR="005C52C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1.4.</w:t>
            </w:r>
          </w:p>
        </w:tc>
        <w:tc>
          <w:tcPr>
            <w:tcW w:w="2835" w:type="dxa"/>
            <w:vAlign w:val="center"/>
          </w:tcPr>
          <w:p w:rsidR="005C52C5" w:rsidRPr="00D41168" w:rsidRDefault="005C52C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Сума</w:t>
            </w:r>
          </w:p>
        </w:tc>
        <w:tc>
          <w:tcPr>
            <w:tcW w:w="6946" w:type="dxa"/>
            <w:vAlign w:val="center"/>
          </w:tcPr>
          <w:p w:rsidR="005C52C5" w:rsidRPr="00AF37FD" w:rsidRDefault="00AE1D6B"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______________________</w:t>
            </w:r>
          </w:p>
        </w:tc>
      </w:tr>
      <w:tr w:rsidR="00407BB5" w:rsidRPr="00515CD6" w:rsidTr="00AF37FD">
        <w:trPr>
          <w:trHeight w:val="439"/>
        </w:trPr>
        <w:tc>
          <w:tcPr>
            <w:tcW w:w="851" w:type="dxa"/>
            <w:vAlign w:val="center"/>
          </w:tcPr>
          <w:p w:rsidR="00407BB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1.5.</w:t>
            </w:r>
          </w:p>
        </w:tc>
        <w:tc>
          <w:tcPr>
            <w:tcW w:w="2835" w:type="dxa"/>
            <w:vAlign w:val="center"/>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Валюта</w:t>
            </w:r>
          </w:p>
        </w:tc>
        <w:tc>
          <w:tcPr>
            <w:tcW w:w="6946" w:type="dxa"/>
            <w:vAlign w:val="center"/>
          </w:tcPr>
          <w:p w:rsidR="00407BB5" w:rsidRPr="00AF37FD" w:rsidRDefault="00AE1D6B"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______________________</w:t>
            </w:r>
          </w:p>
        </w:tc>
      </w:tr>
      <w:tr w:rsidR="00407BB5" w:rsidRPr="00515CD6" w:rsidTr="00AF37FD">
        <w:trPr>
          <w:trHeight w:val="439"/>
        </w:trPr>
        <w:tc>
          <w:tcPr>
            <w:tcW w:w="851" w:type="dxa"/>
            <w:vAlign w:val="center"/>
          </w:tcPr>
          <w:p w:rsidR="00407BB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1.6</w:t>
            </w:r>
            <w:r w:rsidR="00407BB5" w:rsidRPr="00D41168">
              <w:rPr>
                <w:rFonts w:ascii="Times New Roman" w:eastAsia="Times New Roman" w:hAnsi="Times New Roman" w:cs="Times New Roman"/>
                <w:b/>
                <w:sz w:val="16"/>
                <w:szCs w:val="16"/>
                <w:lang w:val="uk-UA" w:eastAsia="uk-UA"/>
              </w:rPr>
              <w:t>.</w:t>
            </w:r>
          </w:p>
        </w:tc>
        <w:tc>
          <w:tcPr>
            <w:tcW w:w="2835" w:type="dxa"/>
            <w:vAlign w:val="center"/>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 xml:space="preserve">Процентна ставка  </w:t>
            </w:r>
          </w:p>
        </w:tc>
        <w:tc>
          <w:tcPr>
            <w:tcW w:w="6946" w:type="dxa"/>
            <w:vAlign w:val="center"/>
          </w:tcPr>
          <w:p w:rsidR="00407BB5" w:rsidRPr="00AF37FD" w:rsidRDefault="00AE1D6B"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_______</w:t>
            </w:r>
            <w:r w:rsidR="00407BB5" w:rsidRPr="00AF37FD">
              <w:rPr>
                <w:rFonts w:ascii="Times New Roman" w:eastAsia="Times New Roman" w:hAnsi="Times New Roman" w:cs="Times New Roman"/>
                <w:sz w:val="16"/>
                <w:szCs w:val="16"/>
                <w:lang w:val="uk-UA" w:eastAsia="uk-UA"/>
              </w:rPr>
              <w:t>% річних</w:t>
            </w:r>
          </w:p>
        </w:tc>
      </w:tr>
      <w:tr w:rsidR="00407BB5" w:rsidRPr="00515CD6" w:rsidTr="00AF37FD">
        <w:trPr>
          <w:trHeight w:val="439"/>
        </w:trPr>
        <w:tc>
          <w:tcPr>
            <w:tcW w:w="851" w:type="dxa"/>
            <w:vAlign w:val="center"/>
          </w:tcPr>
          <w:p w:rsidR="00407BB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1.7</w:t>
            </w:r>
            <w:r w:rsidR="00407BB5" w:rsidRPr="00D41168">
              <w:rPr>
                <w:rFonts w:ascii="Times New Roman" w:eastAsia="Times New Roman" w:hAnsi="Times New Roman" w:cs="Times New Roman"/>
                <w:b/>
                <w:sz w:val="16"/>
                <w:szCs w:val="16"/>
                <w:lang w:val="uk-UA" w:eastAsia="uk-UA"/>
              </w:rPr>
              <w:t>.</w:t>
            </w:r>
          </w:p>
        </w:tc>
        <w:tc>
          <w:tcPr>
            <w:tcW w:w="2835" w:type="dxa"/>
            <w:vAlign w:val="center"/>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Період розміщення</w:t>
            </w:r>
          </w:p>
        </w:tc>
        <w:tc>
          <w:tcPr>
            <w:tcW w:w="6946" w:type="dxa"/>
            <w:vAlign w:val="center"/>
          </w:tcPr>
          <w:p w:rsidR="00407BB5" w:rsidRPr="00AF37FD" w:rsidRDefault="00AE1D6B"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З _______________</w:t>
            </w:r>
            <w:r w:rsidR="00407BB5" w:rsidRPr="00AF37FD">
              <w:rPr>
                <w:rFonts w:ascii="Times New Roman" w:eastAsia="Times New Roman" w:hAnsi="Times New Roman" w:cs="Times New Roman"/>
                <w:sz w:val="16"/>
                <w:szCs w:val="16"/>
                <w:lang w:val="uk-UA" w:eastAsia="uk-UA"/>
              </w:rPr>
              <w:t>по _______</w:t>
            </w:r>
            <w:r>
              <w:rPr>
                <w:rFonts w:ascii="Times New Roman" w:eastAsia="Times New Roman" w:hAnsi="Times New Roman" w:cs="Times New Roman"/>
                <w:sz w:val="16"/>
                <w:szCs w:val="16"/>
                <w:lang w:val="uk-UA" w:eastAsia="uk-UA"/>
              </w:rPr>
              <w:t>_________</w:t>
            </w:r>
            <w:r w:rsidR="00407BB5" w:rsidRPr="00AF37FD">
              <w:rPr>
                <w:rFonts w:ascii="Times New Roman" w:eastAsia="Times New Roman" w:hAnsi="Times New Roman" w:cs="Times New Roman"/>
                <w:sz w:val="16"/>
                <w:szCs w:val="16"/>
                <w:lang w:val="uk-UA" w:eastAsia="uk-UA"/>
              </w:rPr>
              <w:t xml:space="preserve"> (дата повернення)</w:t>
            </w:r>
          </w:p>
        </w:tc>
      </w:tr>
      <w:tr w:rsidR="00407BB5" w:rsidRPr="00515CD6" w:rsidTr="00AF37FD">
        <w:trPr>
          <w:trHeight w:val="439"/>
        </w:trPr>
        <w:tc>
          <w:tcPr>
            <w:tcW w:w="851" w:type="dxa"/>
            <w:vAlign w:val="center"/>
          </w:tcPr>
          <w:p w:rsidR="00407BB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1.8</w:t>
            </w:r>
            <w:r w:rsidR="00407BB5" w:rsidRPr="00D41168">
              <w:rPr>
                <w:rFonts w:ascii="Times New Roman" w:eastAsia="Times New Roman" w:hAnsi="Times New Roman" w:cs="Times New Roman"/>
                <w:b/>
                <w:sz w:val="16"/>
                <w:szCs w:val="16"/>
                <w:lang w:val="uk-UA" w:eastAsia="uk-UA"/>
              </w:rPr>
              <w:t>.</w:t>
            </w:r>
          </w:p>
        </w:tc>
        <w:tc>
          <w:tcPr>
            <w:tcW w:w="2835" w:type="dxa"/>
            <w:vAlign w:val="center"/>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Строк розміщення</w:t>
            </w:r>
          </w:p>
        </w:tc>
        <w:tc>
          <w:tcPr>
            <w:tcW w:w="6946" w:type="dxa"/>
            <w:vAlign w:val="center"/>
          </w:tcPr>
          <w:p w:rsidR="00407BB5" w:rsidRPr="00AF37FD" w:rsidRDefault="00AE1D6B"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_____________</w:t>
            </w:r>
            <w:r w:rsidR="00FB6632">
              <w:rPr>
                <w:rFonts w:ascii="Times New Roman" w:eastAsia="Times New Roman" w:hAnsi="Times New Roman" w:cs="Times New Roman"/>
                <w:sz w:val="16"/>
                <w:szCs w:val="16"/>
                <w:lang w:val="uk-UA" w:eastAsia="uk-UA"/>
              </w:rPr>
              <w:t xml:space="preserve"> </w:t>
            </w:r>
            <w:r w:rsidR="00407BB5" w:rsidRPr="00AF37FD">
              <w:rPr>
                <w:rFonts w:ascii="Times New Roman" w:eastAsia="Times New Roman" w:hAnsi="Times New Roman" w:cs="Times New Roman"/>
                <w:sz w:val="16"/>
                <w:szCs w:val="16"/>
                <w:lang w:val="uk-UA" w:eastAsia="uk-UA"/>
              </w:rPr>
              <w:t>календарних днів</w:t>
            </w:r>
          </w:p>
        </w:tc>
      </w:tr>
      <w:tr w:rsidR="00407BB5" w:rsidRPr="00515CD6" w:rsidTr="00B5420E">
        <w:trPr>
          <w:trHeight w:val="1557"/>
        </w:trPr>
        <w:tc>
          <w:tcPr>
            <w:tcW w:w="851" w:type="dxa"/>
            <w:vAlign w:val="center"/>
          </w:tcPr>
          <w:p w:rsidR="00407BB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1.9</w:t>
            </w:r>
            <w:r w:rsidR="00407BB5" w:rsidRPr="00D41168">
              <w:rPr>
                <w:rFonts w:ascii="Times New Roman" w:eastAsia="Times New Roman" w:hAnsi="Times New Roman" w:cs="Times New Roman"/>
                <w:b/>
                <w:sz w:val="16"/>
                <w:szCs w:val="16"/>
                <w:lang w:val="uk-UA" w:eastAsia="uk-UA"/>
              </w:rPr>
              <w:t>.</w:t>
            </w:r>
          </w:p>
        </w:tc>
        <w:tc>
          <w:tcPr>
            <w:tcW w:w="2835" w:type="dxa"/>
            <w:vAlign w:val="center"/>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Порядок сплати процентів</w:t>
            </w:r>
          </w:p>
        </w:tc>
        <w:tc>
          <w:tcPr>
            <w:tcW w:w="6946" w:type="dxa"/>
            <w:vAlign w:val="center"/>
          </w:tcPr>
          <w:p w:rsidR="00407BB5" w:rsidRPr="00AF37FD" w:rsidRDefault="00407BB5" w:rsidP="00FD25D5">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271873">
              <w:rPr>
                <w:rFonts w:ascii="Times New Roman" w:eastAsia="Times New Roman" w:hAnsi="Times New Roman" w:cs="Times New Roman"/>
                <w:sz w:val="16"/>
                <w:szCs w:val="16"/>
                <w:lang w:val="uk-UA" w:eastAsia="uk-UA"/>
              </w:rPr>
            </w:r>
            <w:r w:rsidR="00271873">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Pr="00AF37FD">
              <w:rPr>
                <w:rFonts w:ascii="Times New Roman" w:eastAsia="Times New Roman" w:hAnsi="Times New Roman" w:cs="Times New Roman"/>
                <w:sz w:val="16"/>
                <w:szCs w:val="16"/>
                <w:lang w:val="uk-UA" w:eastAsia="uk-UA"/>
              </w:rPr>
              <w:t xml:space="preserve"> у дату повернення суми </w:t>
            </w:r>
            <w:r w:rsidR="00AE1D6B">
              <w:rPr>
                <w:rFonts w:ascii="Times New Roman" w:eastAsia="Times New Roman" w:hAnsi="Times New Roman" w:cs="Times New Roman"/>
                <w:sz w:val="16"/>
                <w:szCs w:val="16"/>
                <w:lang w:val="uk-UA" w:eastAsia="uk-UA"/>
              </w:rPr>
              <w:t>вкладу (депозиту)</w:t>
            </w:r>
            <w:r w:rsidRPr="00AF37FD">
              <w:rPr>
                <w:rFonts w:ascii="Times New Roman" w:eastAsia="Times New Roman" w:hAnsi="Times New Roman" w:cs="Times New Roman"/>
                <w:sz w:val="16"/>
                <w:szCs w:val="16"/>
                <w:lang w:val="uk-UA" w:eastAsia="uk-UA"/>
              </w:rPr>
              <w:t xml:space="preserve"> на </w:t>
            </w:r>
            <w:r w:rsidR="005C52C5" w:rsidRPr="00AF37FD">
              <w:rPr>
                <w:rFonts w:ascii="Times New Roman" w:eastAsia="Times New Roman" w:hAnsi="Times New Roman" w:cs="Times New Roman"/>
                <w:sz w:val="16"/>
                <w:szCs w:val="16"/>
                <w:lang w:val="uk-UA" w:eastAsia="uk-UA"/>
              </w:rPr>
              <w:t>п</w:t>
            </w:r>
            <w:r w:rsidRPr="00AF37FD">
              <w:rPr>
                <w:rFonts w:ascii="Times New Roman" w:eastAsia="Times New Roman" w:hAnsi="Times New Roman" w:cs="Times New Roman"/>
                <w:sz w:val="16"/>
                <w:szCs w:val="16"/>
                <w:lang w:val="uk-UA" w:eastAsia="uk-UA"/>
              </w:rPr>
              <w:t xml:space="preserve">оточний рахунок </w:t>
            </w:r>
            <w:r w:rsidR="00AE1D6B">
              <w:rPr>
                <w:rFonts w:ascii="Times New Roman" w:eastAsia="Times New Roman" w:hAnsi="Times New Roman" w:cs="Times New Roman"/>
                <w:sz w:val="16"/>
                <w:szCs w:val="16"/>
                <w:lang w:val="uk-UA" w:eastAsia="uk-UA"/>
              </w:rPr>
              <w:t>№________________</w:t>
            </w:r>
          </w:p>
          <w:p w:rsidR="00407BB5" w:rsidRPr="00AF37FD" w:rsidRDefault="00407BB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271873">
              <w:rPr>
                <w:rFonts w:ascii="Times New Roman" w:eastAsia="Times New Roman" w:hAnsi="Times New Roman" w:cs="Times New Roman"/>
                <w:sz w:val="16"/>
                <w:szCs w:val="16"/>
                <w:lang w:val="uk-UA" w:eastAsia="uk-UA"/>
              </w:rPr>
            </w:r>
            <w:r w:rsidR="00271873">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Pr="00AF37FD">
              <w:rPr>
                <w:rFonts w:ascii="Times New Roman" w:eastAsia="Times New Roman" w:hAnsi="Times New Roman" w:cs="Times New Roman"/>
                <w:sz w:val="16"/>
                <w:szCs w:val="16"/>
                <w:lang w:val="uk-UA" w:eastAsia="uk-UA"/>
              </w:rPr>
              <w:t xml:space="preserve"> щомісячно, </w:t>
            </w:r>
            <w:r w:rsidR="00AF4C56">
              <w:rPr>
                <w:rFonts w:ascii="Times New Roman" w:eastAsia="Times New Roman" w:hAnsi="Times New Roman" w:cs="Times New Roman"/>
                <w:sz w:val="16"/>
                <w:szCs w:val="16"/>
                <w:lang w:val="uk-UA" w:eastAsia="uk-UA"/>
              </w:rPr>
              <w:t xml:space="preserve">не пізніше </w:t>
            </w:r>
            <w:r w:rsidR="0095645A">
              <w:rPr>
                <w:rFonts w:ascii="Times New Roman" w:eastAsia="Times New Roman" w:hAnsi="Times New Roman" w:cs="Times New Roman"/>
                <w:sz w:val="16"/>
                <w:szCs w:val="16"/>
                <w:lang w:val="uk-UA" w:eastAsia="uk-UA"/>
              </w:rPr>
              <w:t>____</w:t>
            </w:r>
            <w:r w:rsidR="00AF4C56">
              <w:rPr>
                <w:rFonts w:ascii="Times New Roman" w:eastAsia="Times New Roman" w:hAnsi="Times New Roman" w:cs="Times New Roman"/>
                <w:sz w:val="16"/>
                <w:szCs w:val="16"/>
                <w:lang w:val="uk-UA" w:eastAsia="uk-UA"/>
              </w:rPr>
              <w:t xml:space="preserve">го числа </w:t>
            </w:r>
            <w:r w:rsidRPr="00AF37FD">
              <w:rPr>
                <w:rFonts w:ascii="Times New Roman" w:eastAsia="Times New Roman" w:hAnsi="Times New Roman" w:cs="Times New Roman"/>
                <w:sz w:val="16"/>
                <w:szCs w:val="16"/>
                <w:lang w:val="uk-UA" w:eastAsia="uk-UA"/>
              </w:rPr>
              <w:t>місяця, що слідує за розрахунковим, шляхом п</w:t>
            </w:r>
            <w:r w:rsidR="00AE1D6B">
              <w:rPr>
                <w:rFonts w:ascii="Times New Roman" w:eastAsia="Times New Roman" w:hAnsi="Times New Roman" w:cs="Times New Roman"/>
                <w:sz w:val="16"/>
                <w:szCs w:val="16"/>
                <w:lang w:val="uk-UA" w:eastAsia="uk-UA"/>
              </w:rPr>
              <w:t>ерерахування суми процентів на п</w:t>
            </w:r>
            <w:r w:rsidRPr="00AF37FD">
              <w:rPr>
                <w:rFonts w:ascii="Times New Roman" w:eastAsia="Times New Roman" w:hAnsi="Times New Roman" w:cs="Times New Roman"/>
                <w:sz w:val="16"/>
                <w:szCs w:val="16"/>
                <w:lang w:val="uk-UA" w:eastAsia="uk-UA"/>
              </w:rPr>
              <w:t xml:space="preserve">оточний рахунок </w:t>
            </w:r>
            <w:r w:rsidR="00AE1D6B">
              <w:rPr>
                <w:rFonts w:ascii="Times New Roman" w:eastAsia="Times New Roman" w:hAnsi="Times New Roman" w:cs="Times New Roman"/>
                <w:sz w:val="16"/>
                <w:szCs w:val="16"/>
                <w:lang w:val="uk-UA" w:eastAsia="uk-UA"/>
              </w:rPr>
              <w:t>№____________________________</w:t>
            </w:r>
            <w:r w:rsidRPr="00AF37FD">
              <w:rPr>
                <w:rFonts w:ascii="Times New Roman" w:eastAsia="Times New Roman" w:hAnsi="Times New Roman" w:cs="Times New Roman"/>
                <w:sz w:val="16"/>
                <w:szCs w:val="16"/>
                <w:lang w:val="uk-UA" w:eastAsia="uk-UA"/>
              </w:rPr>
              <w:t xml:space="preserve"> </w:t>
            </w:r>
          </w:p>
          <w:p w:rsidR="00AE1D6B" w:rsidRPr="00AF37FD" w:rsidRDefault="00407BB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271873">
              <w:rPr>
                <w:rFonts w:ascii="Times New Roman" w:eastAsia="Times New Roman" w:hAnsi="Times New Roman" w:cs="Times New Roman"/>
                <w:sz w:val="16"/>
                <w:szCs w:val="16"/>
                <w:lang w:val="uk-UA" w:eastAsia="uk-UA"/>
              </w:rPr>
            </w:r>
            <w:r w:rsidR="00271873">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Pr="00AF37FD">
              <w:rPr>
                <w:rFonts w:ascii="Times New Roman" w:eastAsia="Times New Roman" w:hAnsi="Times New Roman" w:cs="Times New Roman"/>
                <w:sz w:val="16"/>
                <w:szCs w:val="16"/>
                <w:lang w:val="uk-UA" w:eastAsia="uk-UA"/>
              </w:rPr>
              <w:t xml:space="preserve"> щомісячно, у перший день місяця, що слідує за розрахунковим, шляхом зарахува</w:t>
            </w:r>
            <w:r w:rsidR="00AE1D6B">
              <w:rPr>
                <w:rFonts w:ascii="Times New Roman" w:eastAsia="Times New Roman" w:hAnsi="Times New Roman" w:cs="Times New Roman"/>
                <w:sz w:val="16"/>
                <w:szCs w:val="16"/>
                <w:lang w:val="uk-UA" w:eastAsia="uk-UA"/>
              </w:rPr>
              <w:t>ння суми процентів на вкладний (депозитний) рахунок № _________________(капіталізація процентів)</w:t>
            </w:r>
          </w:p>
        </w:tc>
      </w:tr>
      <w:tr w:rsidR="00407BB5" w:rsidRPr="00515CD6" w:rsidTr="00AF37FD">
        <w:trPr>
          <w:trHeight w:val="563"/>
        </w:trPr>
        <w:tc>
          <w:tcPr>
            <w:tcW w:w="851" w:type="dxa"/>
            <w:vAlign w:val="center"/>
          </w:tcPr>
          <w:p w:rsidR="00407BB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1.1</w:t>
            </w:r>
            <w:r w:rsidR="00AE1D6B">
              <w:rPr>
                <w:rFonts w:ascii="Times New Roman" w:eastAsia="Times New Roman" w:hAnsi="Times New Roman" w:cs="Times New Roman"/>
                <w:b/>
                <w:sz w:val="16"/>
                <w:szCs w:val="16"/>
                <w:lang w:val="uk-UA" w:eastAsia="uk-UA"/>
              </w:rPr>
              <w:t>0</w:t>
            </w:r>
            <w:r w:rsidR="00407BB5" w:rsidRPr="00D41168">
              <w:rPr>
                <w:rFonts w:ascii="Times New Roman" w:eastAsia="Times New Roman" w:hAnsi="Times New Roman" w:cs="Times New Roman"/>
                <w:b/>
                <w:sz w:val="16"/>
                <w:szCs w:val="16"/>
                <w:lang w:val="uk-UA" w:eastAsia="uk-UA"/>
              </w:rPr>
              <w:t>.</w:t>
            </w:r>
          </w:p>
        </w:tc>
        <w:tc>
          <w:tcPr>
            <w:tcW w:w="2835" w:type="dxa"/>
            <w:vAlign w:val="center"/>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Дострокове повернення</w:t>
            </w:r>
            <w:r w:rsidR="00AE1D6B">
              <w:rPr>
                <w:rFonts w:ascii="Times New Roman" w:eastAsia="Times New Roman" w:hAnsi="Times New Roman" w:cs="Times New Roman"/>
                <w:b/>
                <w:sz w:val="16"/>
                <w:szCs w:val="16"/>
                <w:lang w:val="uk-UA" w:eastAsia="uk-UA"/>
              </w:rPr>
              <w:t xml:space="preserve"> вкладу(депозиту)</w:t>
            </w:r>
          </w:p>
        </w:tc>
        <w:tc>
          <w:tcPr>
            <w:tcW w:w="6946" w:type="dxa"/>
            <w:vAlign w:val="center"/>
          </w:tcPr>
          <w:p w:rsidR="00407BB5" w:rsidRPr="00AF37FD" w:rsidRDefault="00407BB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271873">
              <w:rPr>
                <w:rFonts w:ascii="Times New Roman" w:eastAsia="Times New Roman" w:hAnsi="Times New Roman" w:cs="Times New Roman"/>
                <w:sz w:val="16"/>
                <w:szCs w:val="16"/>
                <w:lang w:val="uk-UA" w:eastAsia="uk-UA"/>
              </w:rPr>
            </w:r>
            <w:r w:rsidR="00271873">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00AE1D6B">
              <w:rPr>
                <w:rFonts w:ascii="Times New Roman" w:eastAsia="Times New Roman" w:hAnsi="Times New Roman" w:cs="Times New Roman"/>
                <w:sz w:val="16"/>
                <w:szCs w:val="16"/>
                <w:lang w:val="uk-UA" w:eastAsia="uk-UA"/>
              </w:rPr>
              <w:t xml:space="preserve"> </w:t>
            </w:r>
            <w:r w:rsidRPr="00AF37FD">
              <w:rPr>
                <w:rFonts w:ascii="Times New Roman" w:eastAsia="Times New Roman" w:hAnsi="Times New Roman" w:cs="Times New Roman"/>
                <w:sz w:val="16"/>
                <w:szCs w:val="16"/>
                <w:lang w:val="uk-UA" w:eastAsia="uk-UA"/>
              </w:rPr>
              <w:t xml:space="preserve">передбачається                           </w:t>
            </w: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271873">
              <w:rPr>
                <w:rFonts w:ascii="Times New Roman" w:eastAsia="Times New Roman" w:hAnsi="Times New Roman" w:cs="Times New Roman"/>
                <w:sz w:val="16"/>
                <w:szCs w:val="16"/>
                <w:lang w:val="uk-UA" w:eastAsia="uk-UA"/>
              </w:rPr>
            </w:r>
            <w:r w:rsidR="00271873">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Pr="00AF37FD">
              <w:rPr>
                <w:rFonts w:ascii="Times New Roman" w:eastAsia="Times New Roman" w:hAnsi="Times New Roman" w:cs="Times New Roman"/>
                <w:sz w:val="16"/>
                <w:szCs w:val="16"/>
                <w:lang w:val="uk-UA" w:eastAsia="uk-UA"/>
              </w:rPr>
              <w:t>не передбачається</w:t>
            </w:r>
          </w:p>
          <w:p w:rsidR="00407BB5" w:rsidRPr="00AF37FD" w:rsidRDefault="00407BB5" w:rsidP="00FD25D5">
            <w:pPr>
              <w:spacing w:after="0" w:line="240" w:lineRule="auto"/>
              <w:rPr>
                <w:rFonts w:ascii="Times New Roman" w:eastAsia="Times New Roman" w:hAnsi="Times New Roman" w:cs="Times New Roman"/>
                <w:sz w:val="16"/>
                <w:szCs w:val="16"/>
                <w:lang w:val="uk-UA" w:eastAsia="uk-UA"/>
              </w:rPr>
            </w:pPr>
          </w:p>
          <w:p w:rsidR="00407BB5" w:rsidRPr="00AF37FD" w:rsidRDefault="00407BB5" w:rsidP="00FD25D5">
            <w:pPr>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t>При достроковому поверненні суми вкладу</w:t>
            </w:r>
            <w:r w:rsidR="00AE1D6B">
              <w:rPr>
                <w:rFonts w:ascii="Times New Roman" w:eastAsia="Times New Roman" w:hAnsi="Times New Roman" w:cs="Times New Roman"/>
                <w:sz w:val="16"/>
                <w:szCs w:val="16"/>
                <w:lang w:val="uk-UA" w:eastAsia="uk-UA"/>
              </w:rPr>
              <w:t xml:space="preserve"> (депозиту)</w:t>
            </w:r>
            <w:r w:rsidRPr="00AF37FD">
              <w:rPr>
                <w:rFonts w:ascii="Times New Roman" w:eastAsia="Times New Roman" w:hAnsi="Times New Roman" w:cs="Times New Roman"/>
                <w:sz w:val="16"/>
                <w:szCs w:val="16"/>
                <w:lang w:val="uk-UA" w:eastAsia="uk-UA"/>
              </w:rPr>
              <w:t xml:space="preserve">, проценти перераховуються </w:t>
            </w:r>
            <w:r w:rsidR="00AE1D6B">
              <w:rPr>
                <w:rFonts w:ascii="Times New Roman" w:eastAsia="Times New Roman" w:hAnsi="Times New Roman" w:cs="Times New Roman"/>
                <w:sz w:val="16"/>
                <w:szCs w:val="16"/>
                <w:lang w:val="uk-UA" w:eastAsia="uk-UA"/>
              </w:rPr>
              <w:t>за процентною ставкою _______% річних</w:t>
            </w:r>
            <w:r w:rsidRPr="00AF37FD">
              <w:rPr>
                <w:rFonts w:ascii="Times New Roman" w:eastAsia="Times New Roman" w:hAnsi="Times New Roman" w:cs="Times New Roman"/>
                <w:sz w:val="16"/>
                <w:szCs w:val="16"/>
                <w:lang w:val="uk-UA" w:eastAsia="uk-UA"/>
              </w:rPr>
              <w:t>.</w:t>
            </w:r>
          </w:p>
        </w:tc>
      </w:tr>
      <w:tr w:rsidR="00407BB5" w:rsidRPr="00515CD6" w:rsidTr="00AF37FD">
        <w:trPr>
          <w:trHeight w:val="593"/>
        </w:trPr>
        <w:tc>
          <w:tcPr>
            <w:tcW w:w="851" w:type="dxa"/>
          </w:tcPr>
          <w:p w:rsidR="00407BB5" w:rsidRPr="00D41168" w:rsidRDefault="00AF37FD" w:rsidP="0045318A">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1.1</w:t>
            </w:r>
            <w:r w:rsidR="0045318A">
              <w:rPr>
                <w:rFonts w:ascii="Times New Roman" w:eastAsia="Times New Roman" w:hAnsi="Times New Roman" w:cs="Times New Roman"/>
                <w:b/>
                <w:sz w:val="16"/>
                <w:szCs w:val="16"/>
                <w:lang w:val="uk-UA" w:eastAsia="uk-UA"/>
              </w:rPr>
              <w:t>1</w:t>
            </w:r>
            <w:r w:rsidR="000F09D8">
              <w:rPr>
                <w:rFonts w:ascii="Times New Roman" w:eastAsia="Times New Roman" w:hAnsi="Times New Roman" w:cs="Times New Roman"/>
                <w:b/>
                <w:sz w:val="16"/>
                <w:szCs w:val="16"/>
                <w:lang w:val="uk-UA" w:eastAsia="uk-UA"/>
              </w:rPr>
              <w:t>.</w:t>
            </w:r>
          </w:p>
        </w:tc>
        <w:tc>
          <w:tcPr>
            <w:tcW w:w="2835" w:type="dxa"/>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 xml:space="preserve">Можливість часткового зняття </w:t>
            </w:r>
            <w:r w:rsidR="00AE1D6B">
              <w:rPr>
                <w:rFonts w:ascii="Times New Roman" w:eastAsia="Times New Roman" w:hAnsi="Times New Roman" w:cs="Times New Roman"/>
                <w:b/>
                <w:sz w:val="16"/>
                <w:szCs w:val="16"/>
                <w:lang w:val="uk-UA" w:eastAsia="uk-UA"/>
              </w:rPr>
              <w:t>вкладу (депозиту)</w:t>
            </w:r>
          </w:p>
        </w:tc>
        <w:tc>
          <w:tcPr>
            <w:tcW w:w="6946" w:type="dxa"/>
            <w:vAlign w:val="center"/>
          </w:tcPr>
          <w:p w:rsidR="00407BB5" w:rsidRPr="00AF37FD" w:rsidRDefault="00407BB5" w:rsidP="00FD25D5">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271873">
              <w:rPr>
                <w:rFonts w:ascii="Times New Roman" w:eastAsia="Times New Roman" w:hAnsi="Times New Roman" w:cs="Times New Roman"/>
                <w:sz w:val="16"/>
                <w:szCs w:val="16"/>
                <w:lang w:val="uk-UA" w:eastAsia="uk-UA"/>
              </w:rPr>
            </w:r>
            <w:r w:rsidR="00271873">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00AE1D6B">
              <w:rPr>
                <w:rFonts w:ascii="Times New Roman" w:eastAsia="Times New Roman" w:hAnsi="Times New Roman" w:cs="Times New Roman"/>
                <w:sz w:val="16"/>
                <w:szCs w:val="16"/>
                <w:lang w:val="uk-UA" w:eastAsia="uk-UA"/>
              </w:rPr>
              <w:t xml:space="preserve"> </w:t>
            </w:r>
            <w:r w:rsidRPr="00AF37FD">
              <w:rPr>
                <w:rFonts w:ascii="Times New Roman" w:eastAsia="Times New Roman" w:hAnsi="Times New Roman" w:cs="Times New Roman"/>
                <w:sz w:val="16"/>
                <w:szCs w:val="16"/>
                <w:lang w:val="uk-UA" w:eastAsia="uk-UA"/>
              </w:rPr>
              <w:t>передбачається</w:t>
            </w:r>
          </w:p>
          <w:p w:rsidR="00407BB5" w:rsidRPr="00AF37FD" w:rsidRDefault="00407BB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271873">
              <w:rPr>
                <w:rFonts w:ascii="Times New Roman" w:eastAsia="Times New Roman" w:hAnsi="Times New Roman" w:cs="Times New Roman"/>
                <w:sz w:val="16"/>
                <w:szCs w:val="16"/>
                <w:lang w:val="uk-UA" w:eastAsia="uk-UA"/>
              </w:rPr>
            </w:r>
            <w:r w:rsidR="00271873">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00AE1D6B">
              <w:rPr>
                <w:rFonts w:ascii="Times New Roman" w:eastAsia="Times New Roman" w:hAnsi="Times New Roman" w:cs="Times New Roman"/>
                <w:sz w:val="16"/>
                <w:szCs w:val="16"/>
                <w:lang w:val="uk-UA" w:eastAsia="uk-UA"/>
              </w:rPr>
              <w:t xml:space="preserve"> </w:t>
            </w:r>
            <w:r w:rsidRPr="00AF37FD">
              <w:rPr>
                <w:rFonts w:ascii="Times New Roman" w:eastAsia="Times New Roman" w:hAnsi="Times New Roman" w:cs="Times New Roman"/>
                <w:sz w:val="16"/>
                <w:szCs w:val="16"/>
                <w:lang w:val="uk-UA" w:eastAsia="uk-UA"/>
              </w:rPr>
              <w:t>не передбачається</w:t>
            </w:r>
          </w:p>
        </w:tc>
      </w:tr>
      <w:tr w:rsidR="00407BB5" w:rsidRPr="00515CD6" w:rsidTr="00AF37FD">
        <w:trPr>
          <w:trHeight w:val="706"/>
        </w:trPr>
        <w:tc>
          <w:tcPr>
            <w:tcW w:w="851" w:type="dxa"/>
            <w:vAlign w:val="center"/>
          </w:tcPr>
          <w:p w:rsidR="00407BB5" w:rsidRPr="00D41168" w:rsidRDefault="00AF37FD" w:rsidP="0045318A">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1.1</w:t>
            </w:r>
            <w:r w:rsidR="0045318A">
              <w:rPr>
                <w:rFonts w:ascii="Times New Roman" w:eastAsia="Times New Roman" w:hAnsi="Times New Roman" w:cs="Times New Roman"/>
                <w:b/>
                <w:sz w:val="16"/>
                <w:szCs w:val="16"/>
                <w:lang w:val="uk-UA" w:eastAsia="uk-UA"/>
              </w:rPr>
              <w:t>2</w:t>
            </w:r>
            <w:r w:rsidR="00407BB5" w:rsidRPr="00D41168">
              <w:rPr>
                <w:rFonts w:ascii="Times New Roman" w:eastAsia="Times New Roman" w:hAnsi="Times New Roman" w:cs="Times New Roman"/>
                <w:b/>
                <w:sz w:val="16"/>
                <w:szCs w:val="16"/>
                <w:lang w:val="uk-UA" w:eastAsia="uk-UA"/>
              </w:rPr>
              <w:t>.</w:t>
            </w:r>
          </w:p>
        </w:tc>
        <w:tc>
          <w:tcPr>
            <w:tcW w:w="2835" w:type="dxa"/>
            <w:vAlign w:val="center"/>
          </w:tcPr>
          <w:p w:rsidR="00B5420E"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 xml:space="preserve">Можливість поповнення </w:t>
            </w:r>
          </w:p>
          <w:p w:rsidR="00407BB5" w:rsidRPr="00D41168" w:rsidRDefault="00B5420E"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Pr>
                <w:rFonts w:ascii="Times New Roman" w:eastAsia="Times New Roman" w:hAnsi="Times New Roman" w:cs="Times New Roman"/>
                <w:b/>
                <w:sz w:val="16"/>
                <w:szCs w:val="16"/>
                <w:lang w:val="uk-UA" w:eastAsia="uk-UA"/>
              </w:rPr>
              <w:t>вкладу (депозиту)</w:t>
            </w:r>
          </w:p>
        </w:tc>
        <w:tc>
          <w:tcPr>
            <w:tcW w:w="6946" w:type="dxa"/>
            <w:vAlign w:val="center"/>
          </w:tcPr>
          <w:p w:rsidR="00407BB5" w:rsidRPr="00AF37FD" w:rsidRDefault="00407BB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271873">
              <w:rPr>
                <w:rFonts w:ascii="Times New Roman" w:eastAsia="Times New Roman" w:hAnsi="Times New Roman" w:cs="Times New Roman"/>
                <w:sz w:val="16"/>
                <w:szCs w:val="16"/>
                <w:lang w:val="uk-UA" w:eastAsia="uk-UA"/>
              </w:rPr>
            </w:r>
            <w:r w:rsidR="00271873">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00AE1D6B">
              <w:rPr>
                <w:rFonts w:ascii="Times New Roman" w:eastAsia="Times New Roman" w:hAnsi="Times New Roman" w:cs="Times New Roman"/>
                <w:sz w:val="16"/>
                <w:szCs w:val="16"/>
                <w:lang w:val="uk-UA" w:eastAsia="uk-UA"/>
              </w:rPr>
              <w:t xml:space="preserve"> </w:t>
            </w:r>
            <w:r w:rsidRPr="00AF37FD">
              <w:rPr>
                <w:rFonts w:ascii="Times New Roman" w:eastAsia="Times New Roman" w:hAnsi="Times New Roman" w:cs="Times New Roman"/>
                <w:sz w:val="16"/>
                <w:szCs w:val="16"/>
                <w:lang w:val="uk-UA" w:eastAsia="uk-UA"/>
              </w:rPr>
              <w:t xml:space="preserve">передбачається                            </w:t>
            </w: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271873">
              <w:rPr>
                <w:rFonts w:ascii="Times New Roman" w:eastAsia="Times New Roman" w:hAnsi="Times New Roman" w:cs="Times New Roman"/>
                <w:sz w:val="16"/>
                <w:szCs w:val="16"/>
                <w:lang w:val="uk-UA" w:eastAsia="uk-UA"/>
              </w:rPr>
            </w:r>
            <w:r w:rsidR="00271873">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00AE1D6B">
              <w:rPr>
                <w:rFonts w:ascii="Times New Roman" w:eastAsia="Times New Roman" w:hAnsi="Times New Roman" w:cs="Times New Roman"/>
                <w:sz w:val="16"/>
                <w:szCs w:val="16"/>
                <w:lang w:val="uk-UA" w:eastAsia="uk-UA"/>
              </w:rPr>
              <w:t xml:space="preserve"> </w:t>
            </w:r>
            <w:r w:rsidRPr="00AF37FD">
              <w:rPr>
                <w:rFonts w:ascii="Times New Roman" w:eastAsia="Times New Roman" w:hAnsi="Times New Roman" w:cs="Times New Roman"/>
                <w:sz w:val="16"/>
                <w:szCs w:val="16"/>
                <w:lang w:val="uk-UA" w:eastAsia="uk-UA"/>
              </w:rPr>
              <w:t>не передбачається</w:t>
            </w:r>
          </w:p>
          <w:p w:rsidR="00407BB5" w:rsidRPr="00AF37FD" w:rsidRDefault="00407BB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t>Мінімальна сума поповнення ___</w:t>
            </w:r>
          </w:p>
          <w:p w:rsidR="00407BB5" w:rsidRPr="00AF37FD" w:rsidRDefault="00407BB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t>Максимальна сума поповнення _____</w:t>
            </w:r>
          </w:p>
        </w:tc>
      </w:tr>
      <w:tr w:rsidR="00407BB5" w:rsidRPr="00515CD6" w:rsidTr="00AF37FD">
        <w:trPr>
          <w:trHeight w:val="671"/>
        </w:trPr>
        <w:tc>
          <w:tcPr>
            <w:tcW w:w="851" w:type="dxa"/>
          </w:tcPr>
          <w:p w:rsidR="00407BB5" w:rsidRPr="00D41168" w:rsidRDefault="00AF37FD" w:rsidP="0045318A">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1.1</w:t>
            </w:r>
            <w:r w:rsidR="0045318A">
              <w:rPr>
                <w:rFonts w:ascii="Times New Roman" w:eastAsia="Times New Roman" w:hAnsi="Times New Roman" w:cs="Times New Roman"/>
                <w:b/>
                <w:sz w:val="16"/>
                <w:szCs w:val="16"/>
                <w:lang w:val="uk-UA" w:eastAsia="uk-UA"/>
              </w:rPr>
              <w:t>3</w:t>
            </w:r>
            <w:r w:rsidR="00407BB5" w:rsidRPr="00D41168">
              <w:rPr>
                <w:rFonts w:ascii="Times New Roman" w:eastAsia="Times New Roman" w:hAnsi="Times New Roman" w:cs="Times New Roman"/>
                <w:b/>
                <w:sz w:val="16"/>
                <w:szCs w:val="16"/>
                <w:lang w:val="uk-UA" w:eastAsia="uk-UA"/>
              </w:rPr>
              <w:t>.</w:t>
            </w:r>
          </w:p>
        </w:tc>
        <w:tc>
          <w:tcPr>
            <w:tcW w:w="2835" w:type="dxa"/>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Автоматична</w:t>
            </w:r>
            <w:r w:rsidR="00B5420E">
              <w:rPr>
                <w:rFonts w:ascii="Times New Roman" w:eastAsia="Times New Roman" w:hAnsi="Times New Roman" w:cs="Times New Roman"/>
                <w:b/>
                <w:sz w:val="16"/>
                <w:szCs w:val="16"/>
                <w:lang w:val="uk-UA" w:eastAsia="uk-UA"/>
              </w:rPr>
              <w:t xml:space="preserve"> пролонгація строку розміщення вкладу (депозиту)</w:t>
            </w:r>
          </w:p>
        </w:tc>
        <w:tc>
          <w:tcPr>
            <w:tcW w:w="6946" w:type="dxa"/>
            <w:vAlign w:val="center"/>
          </w:tcPr>
          <w:p w:rsidR="00407BB5" w:rsidRPr="00AF37FD" w:rsidRDefault="00407BB5"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271873">
              <w:rPr>
                <w:rFonts w:ascii="Times New Roman" w:eastAsia="Times New Roman" w:hAnsi="Times New Roman" w:cs="Times New Roman"/>
                <w:sz w:val="16"/>
                <w:szCs w:val="16"/>
                <w:lang w:val="uk-UA" w:eastAsia="uk-UA"/>
              </w:rPr>
            </w:r>
            <w:r w:rsidR="00271873">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00D203CB" w:rsidRPr="00AF37FD">
              <w:rPr>
                <w:rFonts w:ascii="Times New Roman" w:eastAsia="Times New Roman" w:hAnsi="Times New Roman" w:cs="Times New Roman"/>
                <w:sz w:val="16"/>
                <w:szCs w:val="16"/>
                <w:lang w:val="uk-UA" w:eastAsia="uk-UA"/>
              </w:rPr>
              <w:t xml:space="preserve"> </w:t>
            </w:r>
            <w:r w:rsidRPr="00AF37FD">
              <w:rPr>
                <w:rFonts w:ascii="Times New Roman" w:eastAsia="Times New Roman" w:hAnsi="Times New Roman" w:cs="Times New Roman"/>
                <w:sz w:val="16"/>
                <w:szCs w:val="16"/>
                <w:lang w:val="uk-UA" w:eastAsia="uk-UA"/>
              </w:rPr>
              <w:t xml:space="preserve">передбачається </w:t>
            </w:r>
          </w:p>
          <w:p w:rsidR="00407BB5" w:rsidRPr="00AF37FD" w:rsidRDefault="00407BB5"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
                  <w:enabled w:val="0"/>
                  <w:calcOnExit w:val="0"/>
                  <w:checkBox>
                    <w:sizeAuto/>
                    <w:default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271873">
              <w:rPr>
                <w:rFonts w:ascii="Times New Roman" w:eastAsia="Times New Roman" w:hAnsi="Times New Roman" w:cs="Times New Roman"/>
                <w:sz w:val="16"/>
                <w:szCs w:val="16"/>
                <w:lang w:val="uk-UA" w:eastAsia="uk-UA"/>
              </w:rPr>
            </w:r>
            <w:r w:rsidR="00271873">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00D203CB" w:rsidRPr="00AF37FD">
              <w:rPr>
                <w:rFonts w:ascii="Times New Roman" w:eastAsia="Times New Roman" w:hAnsi="Times New Roman" w:cs="Times New Roman"/>
                <w:sz w:val="16"/>
                <w:szCs w:val="16"/>
                <w:lang w:val="uk-UA" w:eastAsia="uk-UA"/>
              </w:rPr>
              <w:t xml:space="preserve"> </w:t>
            </w:r>
            <w:r w:rsidRPr="00AF37FD">
              <w:rPr>
                <w:rFonts w:ascii="Times New Roman" w:eastAsia="Times New Roman" w:hAnsi="Times New Roman" w:cs="Times New Roman"/>
                <w:sz w:val="16"/>
                <w:szCs w:val="16"/>
                <w:lang w:val="uk-UA" w:eastAsia="uk-UA"/>
              </w:rPr>
              <w:t>не передбачається</w:t>
            </w:r>
          </w:p>
        </w:tc>
      </w:tr>
      <w:tr w:rsidR="008A74F0" w:rsidRPr="00AF37FD" w:rsidTr="00A8062D">
        <w:trPr>
          <w:trHeight w:val="671"/>
        </w:trPr>
        <w:tc>
          <w:tcPr>
            <w:tcW w:w="851" w:type="dxa"/>
          </w:tcPr>
          <w:p w:rsidR="008A74F0" w:rsidRPr="00D41168" w:rsidRDefault="008A74F0" w:rsidP="0045318A">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1.1</w:t>
            </w:r>
            <w:r w:rsidR="0045318A">
              <w:rPr>
                <w:rFonts w:ascii="Times New Roman" w:eastAsia="Times New Roman" w:hAnsi="Times New Roman" w:cs="Times New Roman"/>
                <w:b/>
                <w:sz w:val="16"/>
                <w:szCs w:val="16"/>
                <w:lang w:val="uk-UA" w:eastAsia="uk-UA"/>
              </w:rPr>
              <w:t>4</w:t>
            </w:r>
            <w:r w:rsidRPr="00D41168">
              <w:rPr>
                <w:rFonts w:ascii="Times New Roman" w:eastAsia="Times New Roman" w:hAnsi="Times New Roman" w:cs="Times New Roman"/>
                <w:b/>
                <w:sz w:val="16"/>
                <w:szCs w:val="16"/>
                <w:lang w:val="uk-UA" w:eastAsia="uk-UA"/>
              </w:rPr>
              <w:t>.</w:t>
            </w:r>
          </w:p>
        </w:tc>
        <w:tc>
          <w:tcPr>
            <w:tcW w:w="2835" w:type="dxa"/>
          </w:tcPr>
          <w:p w:rsidR="008A74F0" w:rsidRPr="00D41168" w:rsidRDefault="008A74F0" w:rsidP="00A8062D">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Pr>
                <w:rFonts w:ascii="Times New Roman" w:eastAsia="Times New Roman" w:hAnsi="Times New Roman" w:cs="Times New Roman"/>
                <w:b/>
                <w:sz w:val="16"/>
                <w:szCs w:val="16"/>
                <w:lang w:val="uk-UA" w:eastAsia="uk-UA"/>
              </w:rPr>
              <w:t>Повернення вкладу (депозиту)</w:t>
            </w:r>
          </w:p>
        </w:tc>
        <w:tc>
          <w:tcPr>
            <w:tcW w:w="6946" w:type="dxa"/>
            <w:vAlign w:val="center"/>
          </w:tcPr>
          <w:p w:rsidR="008A74F0" w:rsidRDefault="00C45C66" w:rsidP="00C45C66">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sidRPr="00C45C66">
              <w:rPr>
                <w:rFonts w:ascii="Times New Roman" w:eastAsia="Times New Roman" w:hAnsi="Times New Roman" w:cs="Times New Roman"/>
                <w:sz w:val="16"/>
                <w:szCs w:val="16"/>
                <w:lang w:val="uk-UA" w:eastAsia="uk-UA"/>
              </w:rPr>
              <w:t xml:space="preserve">на рахунок № _________________ відкритий в </w:t>
            </w:r>
            <w:r>
              <w:rPr>
                <w:rFonts w:ascii="Times New Roman" w:eastAsia="Times New Roman" w:hAnsi="Times New Roman" w:cs="Times New Roman"/>
                <w:sz w:val="16"/>
                <w:szCs w:val="16"/>
                <w:lang w:val="uk-UA" w:eastAsia="uk-UA"/>
              </w:rPr>
              <w:t>__________</w:t>
            </w:r>
            <w:r w:rsidRPr="00C45C66">
              <w:rPr>
                <w:rFonts w:ascii="Times New Roman" w:eastAsia="Times New Roman" w:hAnsi="Times New Roman" w:cs="Times New Roman"/>
                <w:sz w:val="16"/>
                <w:szCs w:val="16"/>
                <w:lang w:val="uk-UA" w:eastAsia="uk-UA"/>
              </w:rPr>
              <w:t xml:space="preserve">, код банку </w:t>
            </w:r>
            <w:r>
              <w:rPr>
                <w:rFonts w:ascii="Times New Roman" w:eastAsia="Times New Roman" w:hAnsi="Times New Roman" w:cs="Times New Roman"/>
                <w:sz w:val="16"/>
                <w:szCs w:val="16"/>
                <w:lang w:val="uk-UA" w:eastAsia="uk-UA"/>
              </w:rPr>
              <w:t>___________</w:t>
            </w:r>
          </w:p>
          <w:p w:rsidR="0095645A" w:rsidRDefault="0095645A" w:rsidP="00C45C66">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видача готівкою через касу Банку.</w:t>
            </w:r>
          </w:p>
          <w:p w:rsidR="0095645A" w:rsidRPr="00AF37FD" w:rsidRDefault="0095645A" w:rsidP="00C45C66">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p>
        </w:tc>
      </w:tr>
    </w:tbl>
    <w:p w:rsidR="0085362E" w:rsidRDefault="0085362E" w:rsidP="0085362E">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16"/>
          <w:szCs w:val="16"/>
          <w:lang w:val="uk-UA" w:eastAsia="uk-UA"/>
        </w:rPr>
      </w:pPr>
    </w:p>
    <w:p w:rsidR="0085362E" w:rsidRPr="0085362E" w:rsidRDefault="0085362E"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16"/>
          <w:szCs w:val="16"/>
          <w:lang w:val="uk-UA" w:eastAsia="uk-UA"/>
        </w:rPr>
      </w:pPr>
      <w:r w:rsidRPr="0085362E">
        <w:rPr>
          <w:rFonts w:ascii="Times New Roman" w:eastAsia="Times New Roman" w:hAnsi="Times New Roman" w:cs="Times New Roman"/>
          <w:b/>
          <w:sz w:val="16"/>
          <w:szCs w:val="16"/>
          <w:lang w:val="uk-UA" w:eastAsia="uk-UA"/>
        </w:rPr>
        <w:t>2.</w:t>
      </w:r>
      <w:r w:rsidRPr="0085362E">
        <w:rPr>
          <w:rFonts w:ascii="Times New Roman" w:eastAsia="Times New Roman" w:hAnsi="Times New Roman" w:cs="Times New Roman"/>
          <w:sz w:val="16"/>
          <w:szCs w:val="16"/>
          <w:lang w:val="uk-UA" w:eastAsia="uk-UA"/>
        </w:rPr>
        <w:t xml:space="preserve"> </w:t>
      </w:r>
      <w:r>
        <w:rPr>
          <w:rFonts w:ascii="Times New Roman" w:eastAsia="Times New Roman" w:hAnsi="Times New Roman" w:cs="Times New Roman"/>
          <w:sz w:val="16"/>
          <w:szCs w:val="16"/>
          <w:lang w:val="uk-UA" w:eastAsia="uk-UA"/>
        </w:rPr>
        <w:t>Вкладник</w:t>
      </w:r>
      <w:r w:rsidRPr="0085362E">
        <w:rPr>
          <w:rFonts w:ascii="Times New Roman" w:eastAsia="Times New Roman" w:hAnsi="Times New Roman" w:cs="Times New Roman"/>
          <w:sz w:val="16"/>
          <w:szCs w:val="16"/>
          <w:lang w:val="uk-UA" w:eastAsia="uk-UA"/>
        </w:rPr>
        <w:t xml:space="preserve"> погоджується, що Банк має право в будь - який час в односторонньому порядку вносити зміни до Публічного договору, повідомляючи про це </w:t>
      </w:r>
      <w:r>
        <w:rPr>
          <w:rFonts w:ascii="Times New Roman" w:eastAsia="Times New Roman" w:hAnsi="Times New Roman" w:cs="Times New Roman"/>
          <w:sz w:val="16"/>
          <w:szCs w:val="16"/>
          <w:lang w:val="uk-UA" w:eastAsia="uk-UA"/>
        </w:rPr>
        <w:t xml:space="preserve">Вкладника </w:t>
      </w:r>
      <w:r w:rsidRPr="0085362E">
        <w:rPr>
          <w:rFonts w:ascii="Times New Roman" w:eastAsia="Times New Roman" w:hAnsi="Times New Roman" w:cs="Times New Roman"/>
          <w:sz w:val="16"/>
          <w:szCs w:val="16"/>
          <w:lang w:val="uk-UA" w:eastAsia="uk-UA"/>
        </w:rPr>
        <w:t>офіційним опублікуванням тексту таких змін (тобто нової редакції Публічного договору чи його відповідної частини) на офіційному сайті Банку. З моменту набрання чинності зміни стають невід’ємною частиною Публічного договору та обов’язковими до виконання для сторін.</w:t>
      </w:r>
    </w:p>
    <w:p w:rsidR="0085362E" w:rsidRPr="0085362E" w:rsidRDefault="0085362E"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16"/>
          <w:szCs w:val="16"/>
          <w:lang w:val="uk-UA" w:eastAsia="uk-UA"/>
        </w:rPr>
      </w:pPr>
      <w:r w:rsidRPr="0085362E">
        <w:rPr>
          <w:rFonts w:ascii="Times New Roman" w:eastAsia="Times New Roman" w:hAnsi="Times New Roman" w:cs="Times New Roman"/>
          <w:b/>
          <w:bCs/>
          <w:sz w:val="16"/>
          <w:szCs w:val="16"/>
          <w:lang w:val="uk-UA" w:eastAsia="uk-UA"/>
        </w:rPr>
        <w:t>2.</w:t>
      </w:r>
      <w:r>
        <w:rPr>
          <w:rFonts w:ascii="Times New Roman" w:eastAsia="Times New Roman" w:hAnsi="Times New Roman" w:cs="Times New Roman"/>
          <w:b/>
          <w:bCs/>
          <w:sz w:val="16"/>
          <w:szCs w:val="16"/>
          <w:lang w:val="uk-UA" w:eastAsia="uk-UA"/>
        </w:rPr>
        <w:t>1</w:t>
      </w:r>
      <w:r w:rsidRPr="0085362E">
        <w:rPr>
          <w:rFonts w:ascii="Times New Roman" w:eastAsia="Times New Roman" w:hAnsi="Times New Roman" w:cs="Times New Roman"/>
          <w:b/>
          <w:bCs/>
          <w:sz w:val="16"/>
          <w:szCs w:val="16"/>
          <w:lang w:val="uk-UA" w:eastAsia="uk-UA"/>
        </w:rPr>
        <w:t>.</w:t>
      </w:r>
      <w:r w:rsidRPr="0085362E">
        <w:rPr>
          <w:rFonts w:ascii="Times New Roman" w:eastAsia="Times New Roman" w:hAnsi="Times New Roman" w:cs="Times New Roman"/>
          <w:bCs/>
          <w:sz w:val="16"/>
          <w:szCs w:val="16"/>
          <w:lang w:val="uk-UA" w:eastAsia="uk-UA"/>
        </w:rPr>
        <w:t xml:space="preserve"> </w:t>
      </w:r>
      <w:r>
        <w:rPr>
          <w:rFonts w:ascii="Times New Roman" w:eastAsia="Times New Roman" w:hAnsi="Times New Roman" w:cs="Times New Roman"/>
          <w:bCs/>
          <w:sz w:val="16"/>
          <w:szCs w:val="16"/>
          <w:lang w:val="uk-UA" w:eastAsia="uk-UA"/>
        </w:rPr>
        <w:t xml:space="preserve">Вкладник </w:t>
      </w:r>
      <w:r w:rsidRPr="0085362E">
        <w:rPr>
          <w:rFonts w:ascii="Times New Roman" w:eastAsia="Times New Roman" w:hAnsi="Times New Roman" w:cs="Times New Roman"/>
          <w:bCs/>
          <w:sz w:val="16"/>
          <w:szCs w:val="16"/>
          <w:lang w:val="uk-UA" w:eastAsia="uk-UA"/>
        </w:rPr>
        <w:t xml:space="preserve">надає згоду (дозвіл) Банку, як володільцю баз персональних даних, вчиняти з персональними даними </w:t>
      </w:r>
      <w:r>
        <w:rPr>
          <w:rFonts w:ascii="Times New Roman" w:eastAsia="Times New Roman" w:hAnsi="Times New Roman" w:cs="Times New Roman"/>
          <w:bCs/>
          <w:sz w:val="16"/>
          <w:szCs w:val="16"/>
          <w:lang w:val="uk-UA" w:eastAsia="uk-UA"/>
        </w:rPr>
        <w:t>Вкладника</w:t>
      </w:r>
      <w:r w:rsidRPr="0085362E">
        <w:rPr>
          <w:rFonts w:ascii="Times New Roman" w:eastAsia="Times New Roman" w:hAnsi="Times New Roman" w:cs="Times New Roman"/>
          <w:bCs/>
          <w:sz w:val="16"/>
          <w:szCs w:val="16"/>
          <w:lang w:val="uk-UA" w:eastAsia="uk-UA"/>
        </w:rPr>
        <w:t xml:space="preserve">, відповідні дії (заходи), в тому числі розкривати банківську таємницю </w:t>
      </w:r>
      <w:r>
        <w:rPr>
          <w:rFonts w:ascii="Times New Roman" w:eastAsia="Times New Roman" w:hAnsi="Times New Roman" w:cs="Times New Roman"/>
          <w:bCs/>
          <w:sz w:val="16"/>
          <w:szCs w:val="16"/>
          <w:lang w:val="uk-UA" w:eastAsia="uk-UA"/>
        </w:rPr>
        <w:t>Вкладника</w:t>
      </w:r>
      <w:r w:rsidRPr="0085362E">
        <w:rPr>
          <w:rFonts w:ascii="Times New Roman" w:eastAsia="Times New Roman" w:hAnsi="Times New Roman" w:cs="Times New Roman"/>
          <w:bCs/>
          <w:sz w:val="16"/>
          <w:szCs w:val="16"/>
          <w:lang w:val="uk-UA" w:eastAsia="uk-UA"/>
        </w:rPr>
        <w:t>, з метою, в обсязі та в порядку, визначеними Публічним договором та чинним законодавством України</w:t>
      </w:r>
    </w:p>
    <w:p w:rsidR="0085362E" w:rsidRPr="0085362E" w:rsidRDefault="0085362E"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16"/>
          <w:szCs w:val="16"/>
          <w:lang w:val="uk-UA" w:eastAsia="uk-UA"/>
        </w:rPr>
      </w:pPr>
      <w:r w:rsidRPr="0085362E">
        <w:rPr>
          <w:rFonts w:ascii="Times New Roman" w:eastAsia="Times New Roman" w:hAnsi="Times New Roman" w:cs="Times New Roman"/>
          <w:b/>
          <w:bCs/>
          <w:sz w:val="16"/>
          <w:szCs w:val="16"/>
          <w:lang w:val="uk-UA" w:eastAsia="uk-UA"/>
        </w:rPr>
        <w:t>3.</w:t>
      </w:r>
      <w:r w:rsidRPr="0085362E">
        <w:rPr>
          <w:rFonts w:ascii="Times New Roman" w:eastAsia="Times New Roman" w:hAnsi="Times New Roman" w:cs="Times New Roman"/>
          <w:bCs/>
          <w:sz w:val="16"/>
          <w:szCs w:val="16"/>
          <w:lang w:val="uk-UA" w:eastAsia="uk-UA"/>
        </w:rPr>
        <w:t xml:space="preserve"> Підписанням цієї Заяви про приєднання до Публічного договору на відкриття поточного рахунку, </w:t>
      </w:r>
      <w:r>
        <w:rPr>
          <w:rFonts w:ascii="Times New Roman" w:eastAsia="Times New Roman" w:hAnsi="Times New Roman" w:cs="Times New Roman"/>
          <w:bCs/>
          <w:sz w:val="16"/>
          <w:szCs w:val="16"/>
          <w:lang w:val="uk-UA" w:eastAsia="uk-UA"/>
        </w:rPr>
        <w:t>Вкладник</w:t>
      </w:r>
      <w:r w:rsidRPr="0085362E">
        <w:rPr>
          <w:rFonts w:ascii="Times New Roman" w:eastAsia="Times New Roman" w:hAnsi="Times New Roman" w:cs="Times New Roman"/>
          <w:bCs/>
          <w:sz w:val="16"/>
          <w:szCs w:val="16"/>
          <w:lang w:val="uk-UA" w:eastAsia="uk-UA"/>
        </w:rPr>
        <w:t xml:space="preserve"> підтверджує що:</w:t>
      </w:r>
    </w:p>
    <w:p w:rsidR="0085362E" w:rsidRPr="0085362E" w:rsidRDefault="0085362E"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sz w:val="16"/>
          <w:szCs w:val="16"/>
          <w:lang w:val="uk-UA" w:eastAsia="uk-UA"/>
        </w:rPr>
      </w:pPr>
      <w:r w:rsidRPr="0085362E">
        <w:rPr>
          <w:rFonts w:ascii="Times New Roman" w:eastAsia="Times New Roman" w:hAnsi="Times New Roman" w:cs="Times New Roman"/>
          <w:bCs/>
          <w:sz w:val="16"/>
          <w:szCs w:val="16"/>
          <w:lang w:val="uk-UA" w:eastAsia="uk-UA"/>
        </w:rPr>
        <w:t xml:space="preserve"> - ознайомлений та згодний з умовами Публічного договору та Тарифами, які розміщені на офіційному сайті Банку та/або в приміщеннях Банку, в яких здійснюється обслуговування Клієнтів, приймає їх та зобов’язується виконувати їх належним чином.</w:t>
      </w:r>
    </w:p>
    <w:p w:rsidR="0085362E" w:rsidRPr="0085362E" w:rsidRDefault="0085362E"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sz w:val="16"/>
          <w:szCs w:val="16"/>
          <w:lang w:val="uk-UA" w:eastAsia="uk-UA"/>
        </w:rPr>
      </w:pPr>
      <w:r w:rsidRPr="0085362E">
        <w:rPr>
          <w:rFonts w:ascii="Times New Roman" w:eastAsia="Times New Roman" w:hAnsi="Times New Roman" w:cs="Times New Roman"/>
          <w:bCs/>
          <w:sz w:val="16"/>
          <w:szCs w:val="16"/>
          <w:lang w:val="uk-UA" w:eastAsia="uk-UA"/>
        </w:rPr>
        <w:t xml:space="preserve"> - безумовно бере на себе ризики та обов’язок самостійно відстежувати повідомлення Банку про зміну умов Публічного договору та Тарифів </w:t>
      </w:r>
      <w:r w:rsidR="0061342B">
        <w:rPr>
          <w:rFonts w:ascii="Times New Roman" w:eastAsia="Times New Roman" w:hAnsi="Times New Roman" w:cs="Times New Roman"/>
          <w:bCs/>
          <w:sz w:val="16"/>
          <w:szCs w:val="16"/>
          <w:lang w:val="uk-UA" w:eastAsia="uk-UA"/>
        </w:rPr>
        <w:t>Ба</w:t>
      </w:r>
      <w:r w:rsidRPr="0085362E">
        <w:rPr>
          <w:rFonts w:ascii="Times New Roman" w:eastAsia="Times New Roman" w:hAnsi="Times New Roman" w:cs="Times New Roman"/>
          <w:bCs/>
          <w:sz w:val="16"/>
          <w:szCs w:val="16"/>
          <w:lang w:val="uk-UA" w:eastAsia="uk-UA"/>
        </w:rPr>
        <w:t>н</w:t>
      </w:r>
      <w:r w:rsidR="0061342B">
        <w:rPr>
          <w:rFonts w:ascii="Times New Roman" w:eastAsia="Times New Roman" w:hAnsi="Times New Roman" w:cs="Times New Roman"/>
          <w:bCs/>
          <w:sz w:val="16"/>
          <w:szCs w:val="16"/>
          <w:lang w:val="uk-UA" w:eastAsia="uk-UA"/>
        </w:rPr>
        <w:t>к</w:t>
      </w:r>
      <w:r w:rsidRPr="0085362E">
        <w:rPr>
          <w:rFonts w:ascii="Times New Roman" w:eastAsia="Times New Roman" w:hAnsi="Times New Roman" w:cs="Times New Roman"/>
          <w:bCs/>
          <w:sz w:val="16"/>
          <w:szCs w:val="16"/>
          <w:lang w:val="uk-UA" w:eastAsia="uk-UA"/>
        </w:rPr>
        <w:t>у;</w:t>
      </w:r>
    </w:p>
    <w:p w:rsidR="0085362E" w:rsidRPr="0085362E" w:rsidRDefault="0085362E"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sz w:val="16"/>
          <w:szCs w:val="16"/>
          <w:lang w:val="uk-UA" w:eastAsia="uk-UA"/>
        </w:rPr>
      </w:pPr>
      <w:r w:rsidRPr="0085362E">
        <w:rPr>
          <w:rFonts w:ascii="Times New Roman" w:eastAsia="Times New Roman" w:hAnsi="Times New Roman" w:cs="Times New Roman"/>
          <w:bCs/>
          <w:sz w:val="16"/>
          <w:szCs w:val="16"/>
          <w:lang w:val="uk-UA" w:eastAsia="uk-UA"/>
        </w:rPr>
        <w:t xml:space="preserve"> - нада</w:t>
      </w:r>
      <w:r w:rsidR="0061342B">
        <w:rPr>
          <w:rFonts w:ascii="Times New Roman" w:eastAsia="Times New Roman" w:hAnsi="Times New Roman" w:cs="Times New Roman"/>
          <w:bCs/>
          <w:sz w:val="16"/>
          <w:szCs w:val="16"/>
          <w:lang w:val="uk-UA" w:eastAsia="uk-UA"/>
        </w:rPr>
        <w:t xml:space="preserve">є </w:t>
      </w:r>
      <w:r w:rsidRPr="0085362E">
        <w:rPr>
          <w:rFonts w:ascii="Times New Roman" w:eastAsia="Times New Roman" w:hAnsi="Times New Roman" w:cs="Times New Roman"/>
          <w:bCs/>
          <w:sz w:val="16"/>
          <w:szCs w:val="16"/>
          <w:lang w:val="uk-UA" w:eastAsia="uk-UA"/>
        </w:rPr>
        <w:t>згоду на надання Банком та отримання мною інформації шляхом дзвінків на мої номери телефонів, надсиланням СМС повідомлень та надсиланням повідомлень на мій E-</w:t>
      </w:r>
      <w:proofErr w:type="spellStart"/>
      <w:r w:rsidRPr="0085362E">
        <w:rPr>
          <w:rFonts w:ascii="Times New Roman" w:eastAsia="Times New Roman" w:hAnsi="Times New Roman" w:cs="Times New Roman"/>
          <w:bCs/>
          <w:sz w:val="16"/>
          <w:szCs w:val="16"/>
          <w:lang w:val="uk-UA" w:eastAsia="uk-UA"/>
        </w:rPr>
        <w:t>mail</w:t>
      </w:r>
      <w:proofErr w:type="spellEnd"/>
      <w:r w:rsidRPr="0085362E">
        <w:rPr>
          <w:rFonts w:ascii="Times New Roman" w:eastAsia="Times New Roman" w:hAnsi="Times New Roman" w:cs="Times New Roman"/>
          <w:bCs/>
          <w:sz w:val="16"/>
          <w:szCs w:val="16"/>
          <w:lang w:val="uk-UA" w:eastAsia="uk-UA"/>
        </w:rPr>
        <w:t>:_______________.</w:t>
      </w:r>
    </w:p>
    <w:p w:rsidR="0085362E" w:rsidRDefault="0061342B"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 xml:space="preserve"> </w:t>
      </w:r>
      <w:r w:rsidR="0085362E" w:rsidRPr="0085362E">
        <w:rPr>
          <w:rFonts w:ascii="Times New Roman" w:eastAsia="Times New Roman" w:hAnsi="Times New Roman" w:cs="Times New Roman"/>
          <w:bCs/>
          <w:sz w:val="16"/>
          <w:szCs w:val="16"/>
          <w:lang w:val="uk-UA" w:eastAsia="uk-UA"/>
        </w:rPr>
        <w:t xml:space="preserve">- Банк повідомив, що на дату укладання Заяви про приєднання до Публічного договору на відкриття поточного рахунку на вклад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Довідку про систему гарантування вкладів фізичних осіб до укладання Заяви про приєднання до Публічного договору на відкриття поточного рахунку отримав, з нею ознайомлений, її зміст доведений, роз’яснений та зрозумілий, із вимогами статті 26 Закону України «Про систему гарантування вкладів фізичних осіб» та інформацією, розміщеною на офіційній сторінці Фонду гарантування вкладів в мережі Інтернет за посиланням </w:t>
      </w:r>
      <w:hyperlink r:id="rId9" w:history="1">
        <w:r w:rsidR="00271873" w:rsidRPr="00271873">
          <w:rPr>
            <w:rFonts w:ascii="Times New Roman" w:eastAsia="Times New Roman" w:hAnsi="Times New Roman" w:cs="Times New Roman"/>
            <w:bCs/>
            <w:sz w:val="16"/>
            <w:szCs w:val="16"/>
            <w:shd w:val="clear" w:color="auto" w:fill="FFFF00"/>
            <w:lang w:val="uk-UA" w:eastAsia="uk-UA"/>
          </w:rPr>
          <w:t>https://www.fg.gov.ua/zakhist-prav-vkladnikiv</w:t>
        </w:r>
      </w:hyperlink>
      <w:r w:rsidR="00271873" w:rsidRPr="00271873">
        <w:rPr>
          <w:rFonts w:ascii="Times New Roman" w:eastAsia="Times New Roman" w:hAnsi="Times New Roman" w:cs="Times New Roman"/>
          <w:bCs/>
          <w:sz w:val="16"/>
          <w:szCs w:val="16"/>
          <w:shd w:val="clear" w:color="auto" w:fill="FFFF00"/>
          <w:lang w:val="uk-UA" w:eastAsia="uk-UA"/>
        </w:rPr>
        <w:t>; та https://www.fg.gov.ua/vkladnikam-i-kreditoram</w:t>
      </w:r>
      <w:r w:rsidR="0085362E" w:rsidRPr="0085362E">
        <w:rPr>
          <w:rFonts w:ascii="Times New Roman" w:eastAsia="Times New Roman" w:hAnsi="Times New Roman" w:cs="Times New Roman"/>
          <w:bCs/>
          <w:sz w:val="16"/>
          <w:szCs w:val="16"/>
          <w:lang w:val="uk-UA" w:eastAsia="uk-UA"/>
        </w:rPr>
        <w:t xml:space="preserve"> ознайомлений, умови гарантування Фондом відшкодування коштів за вкладом доведені, роз’яснені та зрозумілі, а також вимоги законодавства України та випадки, в яких Фонд гарантування вкладів не відшкодовує кошти вкладникам мені цілком зрозумілі ________ </w:t>
      </w:r>
      <w:r w:rsidR="0085362E" w:rsidRPr="0085362E">
        <w:rPr>
          <w:rFonts w:ascii="Times New Roman" w:eastAsia="Times New Roman" w:hAnsi="Times New Roman" w:cs="Times New Roman"/>
          <w:bCs/>
          <w:i/>
          <w:sz w:val="16"/>
          <w:szCs w:val="16"/>
          <w:lang w:val="uk-UA" w:eastAsia="uk-UA"/>
        </w:rPr>
        <w:t>Підпис</w:t>
      </w:r>
      <w:r w:rsidR="0085362E" w:rsidRPr="0085362E">
        <w:rPr>
          <w:rFonts w:ascii="Times New Roman" w:eastAsia="Times New Roman" w:hAnsi="Times New Roman" w:cs="Times New Roman"/>
          <w:bCs/>
          <w:sz w:val="16"/>
          <w:szCs w:val="16"/>
          <w:lang w:val="uk-UA" w:eastAsia="uk-UA"/>
        </w:rPr>
        <w:t>.</w:t>
      </w:r>
    </w:p>
    <w:p w:rsidR="00271873" w:rsidRPr="00271873" w:rsidRDefault="00271873"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sz w:val="16"/>
          <w:szCs w:val="16"/>
          <w:lang w:val="uk-UA" w:eastAsia="uk-UA"/>
        </w:rPr>
      </w:pPr>
      <w:r w:rsidRPr="00271873">
        <w:rPr>
          <w:rFonts w:ascii="Times New Roman" w:eastAsia="Times New Roman" w:hAnsi="Times New Roman" w:cs="Times New Roman"/>
          <w:bCs/>
          <w:sz w:val="16"/>
          <w:szCs w:val="16"/>
          <w:shd w:val="clear" w:color="auto" w:fill="FFFF00"/>
          <w:lang w:val="uk-UA" w:eastAsia="uk-UA"/>
        </w:rPr>
        <w:lastRenderedPageBreak/>
        <w:t xml:space="preserve">- Банк роз’яснив, що у відповідності до </w:t>
      </w:r>
      <w:r w:rsidRPr="00271873">
        <w:rPr>
          <w:rFonts w:ascii="Times New Roman" w:eastAsia="Times New Roman" w:hAnsi="Times New Roman" w:cs="Times New Roman"/>
          <w:bCs/>
          <w:sz w:val="16"/>
          <w:szCs w:val="16"/>
          <w:shd w:val="clear" w:color="auto" w:fill="FFFF00"/>
          <w:lang w:val="uk-UA" w:eastAsia="uk-UA"/>
        </w:rPr>
        <w:t>Зак</w:t>
      </w:r>
      <w:bookmarkStart w:id="0" w:name="_GoBack"/>
      <w:bookmarkEnd w:id="0"/>
      <w:r w:rsidRPr="00271873">
        <w:rPr>
          <w:rFonts w:ascii="Times New Roman" w:eastAsia="Times New Roman" w:hAnsi="Times New Roman" w:cs="Times New Roman"/>
          <w:bCs/>
          <w:sz w:val="16"/>
          <w:szCs w:val="16"/>
          <w:shd w:val="clear" w:color="auto" w:fill="FFFF00"/>
          <w:lang w:val="uk-UA" w:eastAsia="uk-UA"/>
        </w:rPr>
        <w:t>ону України «Про систему гарантування вкладів фізичних осіб»</w:t>
      </w:r>
      <w:r w:rsidRPr="00271873">
        <w:rPr>
          <w:rFonts w:ascii="Times New Roman" w:eastAsia="Times New Roman" w:hAnsi="Times New Roman" w:cs="Times New Roman"/>
          <w:bCs/>
          <w:sz w:val="16"/>
          <w:szCs w:val="16"/>
          <w:shd w:val="clear" w:color="auto" w:fill="FFFF00"/>
          <w:lang w:val="uk-UA" w:eastAsia="uk-UA"/>
        </w:rPr>
        <w:t xml:space="preserve"> під визначенням «вклад» розуміється </w:t>
      </w:r>
      <w:r w:rsidRPr="00271873">
        <w:rPr>
          <w:rFonts w:ascii="Times New Roman" w:eastAsia="Times New Roman" w:hAnsi="Times New Roman" w:cs="Times New Roman"/>
          <w:bCs/>
          <w:sz w:val="16"/>
          <w:szCs w:val="16"/>
          <w:shd w:val="clear" w:color="auto" w:fill="FFFF00"/>
          <w:lang w:val="uk-UA" w:eastAsia="uk-UA"/>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r w:rsidRPr="00271873">
        <w:rPr>
          <w:rFonts w:ascii="Times New Roman" w:eastAsia="Times New Roman" w:hAnsi="Times New Roman" w:cs="Times New Roman"/>
          <w:bCs/>
          <w:sz w:val="16"/>
          <w:szCs w:val="16"/>
          <w:shd w:val="clear" w:color="auto" w:fill="FFFF00"/>
          <w:lang w:val="uk-UA" w:eastAsia="uk-UA"/>
        </w:rPr>
        <w:t xml:space="preserve"> </w:t>
      </w:r>
      <w:r w:rsidRPr="00271873">
        <w:rPr>
          <w:rFonts w:ascii="Times New Roman" w:eastAsia="Times New Roman" w:hAnsi="Times New Roman" w:cs="Times New Roman"/>
          <w:bCs/>
          <w:sz w:val="16"/>
          <w:szCs w:val="16"/>
          <w:shd w:val="clear" w:color="auto" w:fill="FFFF00"/>
          <w:lang w:val="uk-UA" w:eastAsia="uk-UA"/>
        </w:rPr>
        <w:t xml:space="preserve">________ </w:t>
      </w:r>
      <w:r w:rsidRPr="00271873">
        <w:rPr>
          <w:rFonts w:ascii="Times New Roman" w:eastAsia="Times New Roman" w:hAnsi="Times New Roman" w:cs="Times New Roman"/>
          <w:bCs/>
          <w:i/>
          <w:sz w:val="16"/>
          <w:szCs w:val="16"/>
          <w:shd w:val="clear" w:color="auto" w:fill="FFFF00"/>
          <w:lang w:val="uk-UA" w:eastAsia="uk-UA"/>
        </w:rPr>
        <w:t>Підпис</w:t>
      </w:r>
      <w:r w:rsidRPr="0085362E">
        <w:rPr>
          <w:rFonts w:ascii="Times New Roman" w:eastAsia="Times New Roman" w:hAnsi="Times New Roman" w:cs="Times New Roman"/>
          <w:bCs/>
          <w:sz w:val="16"/>
          <w:szCs w:val="16"/>
          <w:lang w:val="uk-UA" w:eastAsia="uk-UA"/>
        </w:rPr>
        <w:t>.</w:t>
      </w:r>
    </w:p>
    <w:p w:rsidR="006C0831" w:rsidRPr="006C0831" w:rsidRDefault="006C0831"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16"/>
          <w:szCs w:val="16"/>
          <w:lang w:val="uk-UA" w:eastAsia="uk-UA"/>
        </w:rPr>
      </w:pPr>
      <w:r w:rsidRPr="006C0831">
        <w:rPr>
          <w:rFonts w:ascii="Times New Roman" w:eastAsia="Times New Roman" w:hAnsi="Times New Roman" w:cs="Times New Roman"/>
          <w:b/>
          <w:bCs/>
          <w:sz w:val="16"/>
          <w:szCs w:val="16"/>
          <w:lang w:val="uk-UA" w:eastAsia="uk-UA"/>
        </w:rPr>
        <w:t>4.</w:t>
      </w:r>
      <w:r>
        <w:rPr>
          <w:rFonts w:ascii="Times New Roman" w:eastAsia="Times New Roman" w:hAnsi="Times New Roman" w:cs="Times New Roman"/>
          <w:bCs/>
          <w:sz w:val="16"/>
          <w:szCs w:val="16"/>
          <w:lang w:val="uk-UA" w:eastAsia="uk-UA"/>
        </w:rPr>
        <w:t xml:space="preserve"> </w:t>
      </w:r>
      <w:r w:rsidRPr="006C0831">
        <w:rPr>
          <w:rFonts w:ascii="Times New Roman" w:eastAsia="Times New Roman" w:hAnsi="Times New Roman" w:cs="Times New Roman"/>
          <w:bCs/>
          <w:sz w:val="16"/>
          <w:szCs w:val="16"/>
          <w:lang w:val="uk-UA" w:eastAsia="uk-UA"/>
        </w:rPr>
        <w:t xml:space="preserve">Всі терміни, визначення яких не наведено у цій Заяві про приєднання до Публічного договору на розміщення вкладу (депозиту) вживаються у значеннях, викладених в </w:t>
      </w:r>
      <w:r>
        <w:rPr>
          <w:rFonts w:ascii="Times New Roman" w:eastAsia="Times New Roman" w:hAnsi="Times New Roman" w:cs="Times New Roman"/>
          <w:bCs/>
          <w:sz w:val="16"/>
          <w:szCs w:val="16"/>
          <w:lang w:val="uk-UA" w:eastAsia="uk-UA"/>
        </w:rPr>
        <w:t>Публічному договорі</w:t>
      </w:r>
      <w:r w:rsidRPr="006C0831">
        <w:rPr>
          <w:rFonts w:ascii="Times New Roman" w:eastAsia="Times New Roman" w:hAnsi="Times New Roman" w:cs="Times New Roman"/>
          <w:bCs/>
          <w:sz w:val="16"/>
          <w:szCs w:val="16"/>
          <w:lang w:val="uk-UA" w:eastAsia="uk-UA"/>
        </w:rPr>
        <w:t>.</w:t>
      </w:r>
    </w:p>
    <w:p w:rsidR="006C0831" w:rsidRDefault="006C0831"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16"/>
          <w:szCs w:val="16"/>
          <w:lang w:val="uk-UA" w:eastAsia="uk-UA"/>
        </w:rPr>
      </w:pPr>
      <w:r>
        <w:rPr>
          <w:rFonts w:ascii="Times New Roman" w:eastAsia="Times New Roman" w:hAnsi="Times New Roman" w:cs="Times New Roman"/>
          <w:b/>
          <w:bCs/>
          <w:sz w:val="16"/>
          <w:szCs w:val="16"/>
          <w:lang w:val="uk-UA" w:eastAsia="uk-UA"/>
        </w:rPr>
        <w:t>5</w:t>
      </w:r>
      <w:r w:rsidRPr="006C0831">
        <w:rPr>
          <w:rFonts w:ascii="Times New Roman" w:eastAsia="Times New Roman" w:hAnsi="Times New Roman" w:cs="Times New Roman"/>
          <w:b/>
          <w:bCs/>
          <w:sz w:val="16"/>
          <w:szCs w:val="16"/>
          <w:lang w:val="uk-UA" w:eastAsia="uk-UA"/>
        </w:rPr>
        <w:t>.</w:t>
      </w:r>
      <w:r>
        <w:rPr>
          <w:rFonts w:ascii="Times New Roman" w:eastAsia="Times New Roman" w:hAnsi="Times New Roman" w:cs="Times New Roman"/>
          <w:b/>
          <w:bCs/>
          <w:sz w:val="16"/>
          <w:szCs w:val="16"/>
          <w:lang w:val="uk-UA" w:eastAsia="uk-UA"/>
        </w:rPr>
        <w:t xml:space="preserve"> </w:t>
      </w:r>
      <w:r w:rsidRPr="006C0831">
        <w:rPr>
          <w:rFonts w:ascii="Times New Roman" w:eastAsia="Times New Roman" w:hAnsi="Times New Roman" w:cs="Times New Roman"/>
          <w:bCs/>
          <w:sz w:val="16"/>
          <w:szCs w:val="16"/>
          <w:lang w:val="uk-UA" w:eastAsia="uk-UA"/>
        </w:rPr>
        <w:t xml:space="preserve">Заява про приєднання до Публічного договору на розміщення вкладу (депозиту) складена у двох оригінальних </w:t>
      </w:r>
      <w:r>
        <w:rPr>
          <w:rFonts w:ascii="Times New Roman" w:eastAsia="Times New Roman" w:hAnsi="Times New Roman" w:cs="Times New Roman"/>
          <w:bCs/>
          <w:sz w:val="16"/>
          <w:szCs w:val="16"/>
          <w:lang w:val="uk-UA" w:eastAsia="uk-UA"/>
        </w:rPr>
        <w:t>примірниках, які мають однакову юридичну силу.</w:t>
      </w:r>
    </w:p>
    <w:p w:rsidR="006C0831" w:rsidRPr="006C0831" w:rsidRDefault="006C0831"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16"/>
          <w:szCs w:val="16"/>
          <w:lang w:val="uk-UA" w:eastAsia="uk-UA"/>
        </w:rPr>
      </w:pPr>
      <w:r>
        <w:rPr>
          <w:rFonts w:ascii="Times New Roman" w:eastAsia="Times New Roman" w:hAnsi="Times New Roman" w:cs="Times New Roman"/>
          <w:b/>
          <w:bCs/>
          <w:sz w:val="16"/>
          <w:szCs w:val="16"/>
          <w:lang w:val="uk-UA" w:eastAsia="uk-UA"/>
        </w:rPr>
        <w:t>6.</w:t>
      </w:r>
      <w:r>
        <w:rPr>
          <w:rFonts w:ascii="Times New Roman" w:eastAsia="Times New Roman" w:hAnsi="Times New Roman" w:cs="Times New Roman"/>
          <w:bCs/>
          <w:sz w:val="16"/>
          <w:szCs w:val="16"/>
          <w:lang w:val="uk-UA" w:eastAsia="uk-UA"/>
        </w:rPr>
        <w:t xml:space="preserve"> Інші умови:</w:t>
      </w:r>
    </w:p>
    <w:p w:rsidR="001C4409" w:rsidRPr="001C4409" w:rsidRDefault="001C4409" w:rsidP="001C4409">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bCs/>
          <w:sz w:val="16"/>
          <w:szCs w:val="16"/>
          <w:lang w:val="uk-UA" w:eastAsia="uk-UA"/>
        </w:rPr>
      </w:pPr>
      <w:r w:rsidRPr="001C4409">
        <w:rPr>
          <w:rFonts w:ascii="Times New Roman" w:eastAsia="Times New Roman" w:hAnsi="Times New Roman" w:cs="Times New Roman"/>
          <w:b/>
          <w:bCs/>
          <w:sz w:val="16"/>
          <w:szCs w:val="16"/>
          <w:lang w:val="uk-UA" w:eastAsia="uk-UA"/>
        </w:rPr>
        <w:t xml:space="preserve">7. </w:t>
      </w:r>
      <w:r w:rsidRPr="001C4409">
        <w:rPr>
          <w:rFonts w:ascii="Times New Roman" w:eastAsia="Times New Roman" w:hAnsi="Times New Roman" w:cs="Times New Roman"/>
          <w:bCs/>
          <w:sz w:val="16"/>
          <w:szCs w:val="16"/>
          <w:lang w:val="uk-UA" w:eastAsia="uk-UA"/>
        </w:rPr>
        <w:t>З моменту підписання</w:t>
      </w:r>
      <w:r w:rsidRPr="001C4409">
        <w:rPr>
          <w:rFonts w:ascii="Times New Roman" w:eastAsia="Times New Roman" w:hAnsi="Times New Roman" w:cs="Times New Roman"/>
          <w:b/>
          <w:bCs/>
          <w:sz w:val="16"/>
          <w:szCs w:val="16"/>
          <w:lang w:val="uk-UA" w:eastAsia="uk-UA"/>
        </w:rPr>
        <w:t xml:space="preserve"> </w:t>
      </w:r>
      <w:r w:rsidRPr="001C4409">
        <w:rPr>
          <w:rFonts w:ascii="Times New Roman" w:eastAsia="Times New Roman" w:hAnsi="Times New Roman" w:cs="Times New Roman"/>
          <w:bCs/>
          <w:sz w:val="16"/>
          <w:szCs w:val="16"/>
          <w:lang w:val="uk-UA" w:eastAsia="uk-UA"/>
        </w:rPr>
        <w:t>цієї Заяви про приєднання до Публічного договору на розміщення вкладу (депозиту)</w:t>
      </w:r>
      <w:r>
        <w:rPr>
          <w:rFonts w:ascii="Times New Roman" w:eastAsia="Times New Roman" w:hAnsi="Times New Roman" w:cs="Times New Roman"/>
          <w:bCs/>
          <w:sz w:val="16"/>
          <w:szCs w:val="16"/>
          <w:lang w:val="uk-UA" w:eastAsia="uk-UA"/>
        </w:rPr>
        <w:t xml:space="preserve">, </w:t>
      </w:r>
      <w:r w:rsidRPr="001C4409">
        <w:rPr>
          <w:rFonts w:ascii="Times New Roman" w:eastAsia="Times New Roman" w:hAnsi="Times New Roman" w:cs="Times New Roman"/>
          <w:bCs/>
          <w:sz w:val="16"/>
          <w:szCs w:val="16"/>
          <w:lang w:val="uk-UA" w:eastAsia="uk-UA"/>
        </w:rPr>
        <w:t>Договір №__ __________від ___________, втрачає свою силу</w:t>
      </w:r>
      <w:r>
        <w:rPr>
          <w:rFonts w:ascii="Times New Roman" w:eastAsia="Times New Roman" w:hAnsi="Times New Roman" w:cs="Times New Roman"/>
          <w:bCs/>
          <w:sz w:val="16"/>
          <w:szCs w:val="16"/>
          <w:vertAlign w:val="superscript"/>
          <w:lang w:val="uk-UA" w:eastAsia="uk-UA"/>
        </w:rPr>
        <w:t>2</w:t>
      </w:r>
      <w:r w:rsidRPr="001C4409">
        <w:rPr>
          <w:rFonts w:ascii="Times New Roman" w:eastAsia="Times New Roman" w:hAnsi="Times New Roman" w:cs="Times New Roman"/>
          <w:bCs/>
          <w:sz w:val="16"/>
          <w:szCs w:val="16"/>
          <w:lang w:val="uk-UA" w:eastAsia="uk-UA"/>
        </w:rPr>
        <w:t>.</w:t>
      </w:r>
    </w:p>
    <w:p w:rsidR="006C0831" w:rsidRDefault="006C0831" w:rsidP="0085362E">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16"/>
          <w:szCs w:val="16"/>
          <w:lang w:val="uk-UA" w:eastAsia="uk-UA"/>
        </w:rPr>
      </w:pPr>
    </w:p>
    <w:p w:rsidR="00442AB4" w:rsidRPr="00FC5E60" w:rsidRDefault="00442AB4" w:rsidP="00442AB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val="uk-UA" w:eastAsia="uk-UA"/>
        </w:rPr>
      </w:pPr>
      <w:r>
        <w:rPr>
          <w:rFonts w:ascii="Times New Roman" w:eastAsia="Times New Roman" w:hAnsi="Times New Roman" w:cs="Times New Roman"/>
          <w:b/>
          <w:bCs/>
          <w:sz w:val="16"/>
          <w:szCs w:val="16"/>
          <w:lang w:val="uk-UA" w:eastAsia="uk-UA"/>
        </w:rPr>
        <w:t>РЕКВІЗИТИ ТА ПІДПИСИ СТОРІН</w:t>
      </w:r>
    </w:p>
    <w:tbl>
      <w:tblPr>
        <w:tblStyle w:val="a7"/>
        <w:tblW w:w="10632" w:type="dxa"/>
        <w:tblInd w:w="-176" w:type="dxa"/>
        <w:tblLook w:val="04A0" w:firstRow="1" w:lastRow="0" w:firstColumn="1" w:lastColumn="0" w:noHBand="0" w:noVBand="1"/>
      </w:tblPr>
      <w:tblGrid>
        <w:gridCol w:w="4820"/>
        <w:gridCol w:w="5812"/>
      </w:tblGrid>
      <w:tr w:rsidR="00442AB4" w:rsidRPr="00E67597" w:rsidTr="000A6340">
        <w:tc>
          <w:tcPr>
            <w:tcW w:w="4820" w:type="dxa"/>
          </w:tcPr>
          <w:p w:rsidR="00442AB4" w:rsidRPr="007409F7" w:rsidRDefault="00442AB4" w:rsidP="000A6340">
            <w:pPr>
              <w:widowControl w:val="0"/>
              <w:jc w:val="center"/>
              <w:rPr>
                <w:rFonts w:ascii="Times New Roman" w:eastAsia="Times New Roman" w:hAnsi="Times New Roman" w:cs="Times New Roman"/>
                <w:b/>
                <w:snapToGrid w:val="0"/>
                <w:sz w:val="16"/>
                <w:szCs w:val="16"/>
                <w:lang w:val="uk-UA" w:eastAsia="ru-RU"/>
              </w:rPr>
            </w:pPr>
            <w:r w:rsidRPr="00FC5E60">
              <w:rPr>
                <w:rFonts w:ascii="Times New Roman" w:eastAsia="Times New Roman" w:hAnsi="Times New Roman" w:cs="Times New Roman"/>
                <w:b/>
                <w:bCs/>
                <w:sz w:val="16"/>
                <w:szCs w:val="16"/>
                <w:lang w:val="uk-UA" w:eastAsia="uk-UA"/>
              </w:rPr>
              <w:t>БАНК</w:t>
            </w:r>
          </w:p>
        </w:tc>
        <w:tc>
          <w:tcPr>
            <w:tcW w:w="5812" w:type="dxa"/>
          </w:tcPr>
          <w:p w:rsidR="00442AB4" w:rsidRPr="009F487D" w:rsidRDefault="00442AB4" w:rsidP="000A6340">
            <w:pPr>
              <w:widowControl w:val="0"/>
              <w:jc w:val="center"/>
              <w:rPr>
                <w:rFonts w:ascii="Times New Roman" w:eastAsia="Times New Roman" w:hAnsi="Times New Roman" w:cs="Times New Roman"/>
                <w:snapToGrid w:val="0"/>
                <w:sz w:val="16"/>
                <w:szCs w:val="16"/>
                <w:lang w:val="uk-UA" w:eastAsia="ru-RU"/>
              </w:rPr>
            </w:pPr>
            <w:r>
              <w:rPr>
                <w:rFonts w:ascii="Times New Roman" w:eastAsia="Times New Roman" w:hAnsi="Times New Roman" w:cs="Times New Roman"/>
                <w:b/>
                <w:bCs/>
                <w:sz w:val="16"/>
                <w:szCs w:val="16"/>
                <w:lang w:val="uk-UA" w:eastAsia="uk-UA"/>
              </w:rPr>
              <w:t>ВКЛАДНИК</w:t>
            </w:r>
          </w:p>
        </w:tc>
      </w:tr>
      <w:tr w:rsidR="00442AB4" w:rsidRPr="00E67597" w:rsidTr="000A6340">
        <w:tc>
          <w:tcPr>
            <w:tcW w:w="4820" w:type="dxa"/>
          </w:tcPr>
          <w:p w:rsidR="00442AB4" w:rsidRPr="007409F7" w:rsidRDefault="00442AB4" w:rsidP="000A6340">
            <w:pPr>
              <w:widowControl w:val="0"/>
              <w:jc w:val="both"/>
              <w:rPr>
                <w:rFonts w:ascii="Times New Roman" w:eastAsia="Times New Roman" w:hAnsi="Times New Roman" w:cs="Times New Roman"/>
                <w:b/>
                <w:snapToGrid w:val="0"/>
                <w:sz w:val="16"/>
                <w:szCs w:val="16"/>
                <w:lang w:val="uk-UA" w:eastAsia="ru-RU"/>
              </w:rPr>
            </w:pPr>
            <w:r w:rsidRPr="007409F7">
              <w:rPr>
                <w:rFonts w:ascii="Times New Roman" w:eastAsia="Times New Roman" w:hAnsi="Times New Roman" w:cs="Times New Roman"/>
                <w:b/>
                <w:snapToGrid w:val="0"/>
                <w:sz w:val="16"/>
                <w:szCs w:val="16"/>
                <w:lang w:val="uk-UA" w:eastAsia="ru-RU"/>
              </w:rPr>
              <w:t>АТ «АЛЬПАРІ БАНК»</w:t>
            </w:r>
          </w:p>
          <w:p w:rsidR="00442AB4" w:rsidRPr="007409F7" w:rsidRDefault="00442AB4" w:rsidP="000A6340">
            <w:pPr>
              <w:widowControl w:val="0"/>
              <w:jc w:val="both"/>
              <w:rPr>
                <w:rFonts w:ascii="Times New Roman" w:eastAsia="Times New Roman" w:hAnsi="Times New Roman" w:cs="Times New Roman"/>
                <w:snapToGrid w:val="0"/>
                <w:sz w:val="16"/>
                <w:szCs w:val="16"/>
                <w:lang w:val="uk-UA" w:eastAsia="ru-RU"/>
              </w:rPr>
            </w:pPr>
            <w:r w:rsidRPr="007409F7">
              <w:rPr>
                <w:rFonts w:ascii="Times New Roman" w:eastAsia="Times New Roman" w:hAnsi="Times New Roman" w:cs="Times New Roman"/>
                <w:snapToGrid w:val="0"/>
                <w:sz w:val="16"/>
                <w:szCs w:val="16"/>
                <w:lang w:val="uk-UA" w:eastAsia="ru-RU"/>
              </w:rPr>
              <w:t xml:space="preserve">01033, м. Київ, вул. </w:t>
            </w:r>
            <w:proofErr w:type="spellStart"/>
            <w:r w:rsidRPr="007409F7">
              <w:rPr>
                <w:rFonts w:ascii="Times New Roman" w:eastAsia="Times New Roman" w:hAnsi="Times New Roman" w:cs="Times New Roman"/>
                <w:snapToGrid w:val="0"/>
                <w:sz w:val="16"/>
                <w:szCs w:val="16"/>
                <w:lang w:val="uk-UA" w:eastAsia="ru-RU"/>
              </w:rPr>
              <w:t>Тарасівська</w:t>
            </w:r>
            <w:proofErr w:type="spellEnd"/>
            <w:r w:rsidRPr="007409F7">
              <w:rPr>
                <w:rFonts w:ascii="Times New Roman" w:eastAsia="Times New Roman" w:hAnsi="Times New Roman" w:cs="Times New Roman"/>
                <w:snapToGrid w:val="0"/>
                <w:sz w:val="16"/>
                <w:szCs w:val="16"/>
                <w:lang w:val="uk-UA" w:eastAsia="ru-RU"/>
              </w:rPr>
              <w:t>, 19</w:t>
            </w:r>
          </w:p>
          <w:p w:rsidR="00442AB4" w:rsidRPr="007409F7" w:rsidRDefault="00442AB4" w:rsidP="000A6340">
            <w:pPr>
              <w:widowControl w:val="0"/>
              <w:jc w:val="both"/>
              <w:rPr>
                <w:rFonts w:ascii="Times New Roman" w:eastAsia="Times New Roman" w:hAnsi="Times New Roman" w:cs="Times New Roman"/>
                <w:snapToGrid w:val="0"/>
                <w:sz w:val="16"/>
                <w:szCs w:val="16"/>
                <w:lang w:val="uk-UA" w:eastAsia="ru-RU"/>
              </w:rPr>
            </w:pPr>
            <w:r w:rsidRPr="007409F7">
              <w:rPr>
                <w:rFonts w:ascii="Times New Roman" w:eastAsia="Times New Roman" w:hAnsi="Times New Roman" w:cs="Times New Roman"/>
                <w:snapToGrid w:val="0"/>
                <w:sz w:val="16"/>
                <w:szCs w:val="16"/>
                <w:lang w:val="uk-UA" w:eastAsia="ru-RU"/>
              </w:rPr>
              <w:t>ЄДРПОУ 38377143</w:t>
            </w:r>
          </w:p>
          <w:p w:rsidR="00442AB4" w:rsidRPr="007409F7" w:rsidRDefault="00442AB4" w:rsidP="000A6340">
            <w:pPr>
              <w:widowControl w:val="0"/>
              <w:jc w:val="both"/>
              <w:rPr>
                <w:rFonts w:ascii="Times New Roman" w:eastAsia="Times New Roman" w:hAnsi="Times New Roman" w:cs="Times New Roman"/>
                <w:snapToGrid w:val="0"/>
                <w:sz w:val="16"/>
                <w:szCs w:val="16"/>
                <w:lang w:val="uk-UA" w:eastAsia="ru-RU"/>
              </w:rPr>
            </w:pPr>
            <w:r w:rsidRPr="007409F7">
              <w:rPr>
                <w:rFonts w:ascii="Times New Roman" w:eastAsia="Times New Roman" w:hAnsi="Times New Roman" w:cs="Times New Roman"/>
                <w:snapToGrid w:val="0"/>
                <w:sz w:val="16"/>
                <w:szCs w:val="16"/>
                <w:lang w:val="uk-UA" w:eastAsia="ru-RU"/>
              </w:rPr>
              <w:t xml:space="preserve">Код банку 380894 </w:t>
            </w:r>
          </w:p>
          <w:p w:rsidR="00E010D5" w:rsidRPr="00E010D5" w:rsidRDefault="00E010D5" w:rsidP="00E010D5">
            <w:pPr>
              <w:rPr>
                <w:rFonts w:ascii="Times New Roman" w:eastAsia="Times New Roman" w:hAnsi="Times New Roman" w:cs="Times New Roman"/>
                <w:snapToGrid w:val="0"/>
                <w:sz w:val="16"/>
                <w:szCs w:val="16"/>
                <w:lang w:val="uk-UA" w:eastAsia="ru-RU"/>
              </w:rPr>
            </w:pPr>
            <w:r w:rsidRPr="00E010D5">
              <w:rPr>
                <w:rFonts w:ascii="Times New Roman" w:eastAsia="Times New Roman" w:hAnsi="Times New Roman" w:cs="Times New Roman"/>
                <w:snapToGrid w:val="0"/>
                <w:sz w:val="16"/>
                <w:szCs w:val="16"/>
                <w:lang w:val="uk-UA" w:eastAsia="ru-RU"/>
              </w:rPr>
              <w:t>К/р № UA273000010000032008107901026</w:t>
            </w:r>
          </w:p>
          <w:p w:rsidR="00442AB4" w:rsidRDefault="00442AB4" w:rsidP="000A6340">
            <w:pPr>
              <w:widowControl w:val="0"/>
              <w:jc w:val="both"/>
              <w:rPr>
                <w:rFonts w:ascii="Times New Roman" w:eastAsia="Times New Roman" w:hAnsi="Times New Roman" w:cs="Times New Roman"/>
                <w:snapToGrid w:val="0"/>
                <w:sz w:val="16"/>
                <w:szCs w:val="16"/>
                <w:lang w:val="uk-UA" w:eastAsia="ru-RU"/>
              </w:rPr>
            </w:pPr>
            <w:r w:rsidRPr="007409F7">
              <w:rPr>
                <w:rFonts w:ascii="Times New Roman" w:eastAsia="Times New Roman" w:hAnsi="Times New Roman" w:cs="Times New Roman"/>
                <w:snapToGrid w:val="0"/>
                <w:sz w:val="16"/>
                <w:szCs w:val="16"/>
                <w:lang w:val="uk-UA" w:eastAsia="ru-RU"/>
              </w:rPr>
              <w:t>ІПН 383771426504</w:t>
            </w:r>
          </w:p>
          <w:p w:rsidR="00442AB4" w:rsidRDefault="00442AB4" w:rsidP="000A6340">
            <w:pPr>
              <w:widowControl w:val="0"/>
              <w:jc w:val="both"/>
              <w:rPr>
                <w:rFonts w:ascii="Times New Roman" w:eastAsia="Times New Roman" w:hAnsi="Times New Roman" w:cs="Times New Roman"/>
                <w:snapToGrid w:val="0"/>
                <w:sz w:val="16"/>
                <w:szCs w:val="16"/>
                <w:lang w:val="uk-UA" w:eastAsia="ru-RU"/>
              </w:rPr>
            </w:pPr>
          </w:p>
          <w:p w:rsidR="00442AB4" w:rsidRDefault="00442AB4" w:rsidP="000A6340">
            <w:pPr>
              <w:widowControl w:val="0"/>
              <w:jc w:val="both"/>
              <w:rPr>
                <w:rFonts w:ascii="Times New Roman" w:eastAsia="Times New Roman" w:hAnsi="Times New Roman" w:cs="Times New Roman"/>
                <w:snapToGrid w:val="0"/>
                <w:sz w:val="16"/>
                <w:szCs w:val="16"/>
                <w:lang w:val="uk-UA" w:eastAsia="ru-RU"/>
              </w:rPr>
            </w:pPr>
            <w:r>
              <w:rPr>
                <w:rFonts w:ascii="Times New Roman" w:eastAsia="Times New Roman" w:hAnsi="Times New Roman" w:cs="Times New Roman"/>
                <w:snapToGrid w:val="0"/>
                <w:sz w:val="16"/>
                <w:szCs w:val="16"/>
                <w:lang w:val="uk-UA" w:eastAsia="ru-RU"/>
              </w:rPr>
              <w:t xml:space="preserve">Керівник (посада), який діє на підставі (статуту/довіреності) ________________ </w:t>
            </w:r>
          </w:p>
          <w:p w:rsidR="00442AB4" w:rsidRDefault="00442AB4" w:rsidP="000A6340">
            <w:pPr>
              <w:widowControl w:val="0"/>
              <w:jc w:val="both"/>
              <w:rPr>
                <w:rFonts w:ascii="Times New Roman" w:eastAsia="Times New Roman" w:hAnsi="Times New Roman" w:cs="Times New Roman"/>
                <w:snapToGrid w:val="0"/>
                <w:sz w:val="16"/>
                <w:szCs w:val="16"/>
                <w:lang w:val="uk-UA" w:eastAsia="ru-RU"/>
              </w:rPr>
            </w:pPr>
            <w:r>
              <w:rPr>
                <w:rFonts w:ascii="Times New Roman" w:eastAsia="Times New Roman" w:hAnsi="Times New Roman" w:cs="Times New Roman"/>
                <w:snapToGrid w:val="0"/>
                <w:sz w:val="16"/>
                <w:szCs w:val="16"/>
                <w:lang w:val="uk-UA" w:eastAsia="ru-RU"/>
              </w:rPr>
              <w:t xml:space="preserve">           (підпис)</w:t>
            </w:r>
          </w:p>
          <w:p w:rsidR="00442AB4" w:rsidRDefault="00442AB4" w:rsidP="000A6340">
            <w:pPr>
              <w:widowControl w:val="0"/>
              <w:jc w:val="both"/>
              <w:rPr>
                <w:rFonts w:ascii="Times New Roman" w:eastAsia="Times New Roman" w:hAnsi="Times New Roman" w:cs="Times New Roman"/>
                <w:snapToGrid w:val="0"/>
                <w:sz w:val="16"/>
                <w:szCs w:val="16"/>
                <w:lang w:val="uk-UA" w:eastAsia="ru-RU"/>
              </w:rPr>
            </w:pPr>
          </w:p>
          <w:p w:rsidR="00442AB4" w:rsidRPr="009F487D" w:rsidRDefault="00442AB4" w:rsidP="000A6340">
            <w:pPr>
              <w:widowControl w:val="0"/>
              <w:jc w:val="both"/>
              <w:rPr>
                <w:rFonts w:ascii="Times New Roman" w:eastAsia="Times New Roman" w:hAnsi="Times New Roman" w:cs="Times New Roman"/>
                <w:snapToGrid w:val="0"/>
                <w:sz w:val="16"/>
                <w:szCs w:val="16"/>
                <w:lang w:val="uk-UA" w:eastAsia="ru-RU"/>
              </w:rPr>
            </w:pPr>
          </w:p>
        </w:tc>
        <w:tc>
          <w:tcPr>
            <w:tcW w:w="5812" w:type="dxa"/>
          </w:tcPr>
          <w:p w:rsidR="003D59EA" w:rsidRDefault="003D59EA" w:rsidP="003D59EA">
            <w:pPr>
              <w:jc w:val="center"/>
              <w:rPr>
                <w:rFonts w:ascii="Times New Roman" w:eastAsia="Times New Roman" w:hAnsi="Times New Roman" w:cs="Times New Roman"/>
                <w:b/>
                <w:bCs/>
                <w:color w:val="000000" w:themeColor="text1"/>
                <w:sz w:val="16"/>
                <w:szCs w:val="16"/>
                <w:lang w:eastAsia="uk-UA"/>
              </w:rPr>
            </w:pPr>
          </w:p>
          <w:p w:rsidR="002409B0" w:rsidRPr="002409B0" w:rsidRDefault="002409B0" w:rsidP="002409B0">
            <w:pPr>
              <w:widowControl w:val="0"/>
              <w:jc w:val="both"/>
              <w:rPr>
                <w:rFonts w:ascii="Times New Roman" w:eastAsia="Times New Roman" w:hAnsi="Times New Roman" w:cs="Times New Roman"/>
                <w:snapToGrid w:val="0"/>
                <w:sz w:val="16"/>
                <w:szCs w:val="16"/>
                <w:lang w:val="uk-UA" w:eastAsia="ru-RU"/>
              </w:rPr>
            </w:pPr>
            <w:r w:rsidRPr="002409B0">
              <w:rPr>
                <w:rFonts w:ascii="Times New Roman" w:eastAsia="Times New Roman" w:hAnsi="Times New Roman" w:cs="Times New Roman"/>
                <w:snapToGrid w:val="0"/>
                <w:sz w:val="16"/>
                <w:szCs w:val="16"/>
                <w:lang w:val="uk-UA" w:eastAsia="ru-RU"/>
              </w:rPr>
              <w:t>П.І.Б____________________________________</w:t>
            </w:r>
          </w:p>
          <w:p w:rsidR="002409B0" w:rsidRPr="002409B0" w:rsidRDefault="002409B0" w:rsidP="002409B0">
            <w:pPr>
              <w:widowControl w:val="0"/>
              <w:jc w:val="both"/>
              <w:rPr>
                <w:rFonts w:ascii="Times New Roman" w:eastAsia="Times New Roman" w:hAnsi="Times New Roman" w:cs="Times New Roman"/>
                <w:snapToGrid w:val="0"/>
                <w:sz w:val="16"/>
                <w:szCs w:val="16"/>
                <w:lang w:val="uk-UA" w:eastAsia="ru-RU"/>
              </w:rPr>
            </w:pPr>
            <w:r w:rsidRPr="002409B0">
              <w:rPr>
                <w:rFonts w:ascii="Times New Roman" w:eastAsia="Times New Roman" w:hAnsi="Times New Roman" w:cs="Times New Roman"/>
                <w:snapToGrid w:val="0"/>
                <w:sz w:val="16"/>
                <w:szCs w:val="16"/>
                <w:lang w:val="uk-UA" w:eastAsia="ru-RU"/>
              </w:rPr>
              <w:t>Серія, номер паспорту _____________________</w:t>
            </w:r>
          </w:p>
          <w:p w:rsidR="002409B0" w:rsidRPr="002409B0" w:rsidRDefault="002409B0" w:rsidP="002409B0">
            <w:pPr>
              <w:widowControl w:val="0"/>
              <w:jc w:val="both"/>
              <w:rPr>
                <w:rFonts w:ascii="Times New Roman" w:eastAsia="Times New Roman" w:hAnsi="Times New Roman" w:cs="Times New Roman"/>
                <w:snapToGrid w:val="0"/>
                <w:sz w:val="16"/>
                <w:szCs w:val="16"/>
                <w:lang w:val="uk-UA" w:eastAsia="ru-RU"/>
              </w:rPr>
            </w:pPr>
            <w:r w:rsidRPr="002409B0">
              <w:rPr>
                <w:rFonts w:ascii="Times New Roman" w:eastAsia="Times New Roman" w:hAnsi="Times New Roman" w:cs="Times New Roman"/>
                <w:snapToGrid w:val="0"/>
                <w:sz w:val="16"/>
                <w:szCs w:val="16"/>
                <w:lang w:val="uk-UA" w:eastAsia="ru-RU"/>
              </w:rPr>
              <w:t>Зареєстроване місце проживання/перебування________________________</w:t>
            </w:r>
          </w:p>
          <w:p w:rsidR="002409B0" w:rsidRPr="002409B0" w:rsidRDefault="002409B0" w:rsidP="002409B0">
            <w:pPr>
              <w:widowControl w:val="0"/>
              <w:jc w:val="both"/>
              <w:rPr>
                <w:rFonts w:ascii="Times New Roman" w:eastAsia="Times New Roman" w:hAnsi="Times New Roman" w:cs="Times New Roman"/>
                <w:snapToGrid w:val="0"/>
                <w:sz w:val="16"/>
                <w:szCs w:val="16"/>
                <w:lang w:val="uk-UA" w:eastAsia="ru-RU"/>
              </w:rPr>
            </w:pPr>
            <w:r w:rsidRPr="002409B0">
              <w:rPr>
                <w:rFonts w:ascii="Times New Roman" w:eastAsia="Times New Roman" w:hAnsi="Times New Roman" w:cs="Times New Roman"/>
                <w:snapToGrid w:val="0"/>
                <w:sz w:val="16"/>
                <w:szCs w:val="16"/>
                <w:lang w:val="uk-UA" w:eastAsia="ru-RU"/>
              </w:rPr>
              <w:t>Адреса фактичного місця проживання/перебування____________________</w:t>
            </w:r>
          </w:p>
          <w:p w:rsidR="002409B0" w:rsidRPr="002409B0" w:rsidRDefault="002409B0" w:rsidP="002409B0">
            <w:pPr>
              <w:widowControl w:val="0"/>
              <w:jc w:val="both"/>
              <w:rPr>
                <w:rFonts w:ascii="Times New Roman" w:eastAsia="Times New Roman" w:hAnsi="Times New Roman" w:cs="Times New Roman"/>
                <w:snapToGrid w:val="0"/>
                <w:sz w:val="16"/>
                <w:szCs w:val="16"/>
                <w:lang w:val="uk-UA" w:eastAsia="ru-RU"/>
              </w:rPr>
            </w:pPr>
          </w:p>
          <w:p w:rsidR="002409B0" w:rsidRPr="002409B0" w:rsidRDefault="002409B0" w:rsidP="002409B0">
            <w:pPr>
              <w:widowControl w:val="0"/>
              <w:jc w:val="both"/>
              <w:rPr>
                <w:rFonts w:ascii="Times New Roman" w:eastAsia="Times New Roman" w:hAnsi="Times New Roman" w:cs="Times New Roman"/>
                <w:snapToGrid w:val="0"/>
                <w:sz w:val="16"/>
                <w:szCs w:val="16"/>
                <w:lang w:val="uk-UA" w:eastAsia="ru-RU"/>
              </w:rPr>
            </w:pPr>
          </w:p>
          <w:p w:rsidR="00442AB4" w:rsidRPr="009F487D" w:rsidRDefault="002409B0" w:rsidP="002409B0">
            <w:pPr>
              <w:widowControl w:val="0"/>
              <w:jc w:val="both"/>
              <w:rPr>
                <w:rFonts w:ascii="Times New Roman" w:eastAsia="Times New Roman" w:hAnsi="Times New Roman" w:cs="Times New Roman"/>
                <w:snapToGrid w:val="0"/>
                <w:sz w:val="16"/>
                <w:szCs w:val="16"/>
                <w:lang w:val="uk-UA" w:eastAsia="ru-RU"/>
              </w:rPr>
            </w:pPr>
            <w:r w:rsidRPr="002409B0">
              <w:rPr>
                <w:rFonts w:ascii="Times New Roman" w:eastAsia="Times New Roman" w:hAnsi="Times New Roman" w:cs="Times New Roman"/>
                <w:snapToGrid w:val="0"/>
                <w:sz w:val="16"/>
                <w:szCs w:val="16"/>
                <w:lang w:val="uk-UA" w:eastAsia="ru-RU"/>
              </w:rPr>
              <w:t xml:space="preserve">Від </w:t>
            </w:r>
            <w:r>
              <w:rPr>
                <w:rFonts w:ascii="Times New Roman" w:eastAsia="Times New Roman" w:hAnsi="Times New Roman" w:cs="Times New Roman"/>
                <w:snapToGrid w:val="0"/>
                <w:sz w:val="16"/>
                <w:szCs w:val="16"/>
                <w:lang w:val="uk-UA" w:eastAsia="ru-RU"/>
              </w:rPr>
              <w:t>Вкладника</w:t>
            </w:r>
            <w:r w:rsidRPr="002409B0">
              <w:rPr>
                <w:rFonts w:ascii="Times New Roman" w:eastAsia="Times New Roman" w:hAnsi="Times New Roman" w:cs="Times New Roman"/>
                <w:snapToGrid w:val="0"/>
                <w:sz w:val="16"/>
                <w:szCs w:val="16"/>
                <w:lang w:val="uk-UA" w:eastAsia="ru-RU"/>
              </w:rPr>
              <w:t>: (Довірена особа) ПІБ________</w:t>
            </w:r>
            <w:r>
              <w:rPr>
                <w:rFonts w:ascii="Times New Roman" w:eastAsia="Times New Roman" w:hAnsi="Times New Roman" w:cs="Times New Roman"/>
                <w:snapToGrid w:val="0"/>
                <w:sz w:val="16"/>
                <w:szCs w:val="16"/>
                <w:lang w:val="uk-UA" w:eastAsia="ru-RU"/>
              </w:rPr>
              <w:t>_________ діє на підставі _______</w:t>
            </w:r>
          </w:p>
        </w:tc>
      </w:tr>
    </w:tbl>
    <w:p w:rsidR="00407BB5" w:rsidRPr="00407BB5" w:rsidRDefault="00407BB5" w:rsidP="00FD25D5">
      <w:pPr>
        <w:widowControl w:val="0"/>
        <w:spacing w:after="0" w:line="240" w:lineRule="auto"/>
        <w:rPr>
          <w:rFonts w:ascii="Times New Roman" w:eastAsia="Times New Roman" w:hAnsi="Times New Roman" w:cs="Times New Roman"/>
          <w:b/>
          <w:snapToGrid w:val="0"/>
          <w:color w:val="FFFFFF"/>
          <w:sz w:val="18"/>
          <w:szCs w:val="18"/>
          <w:highlight w:val="darkGray"/>
          <w:lang w:val="uk-UA"/>
        </w:rPr>
      </w:pPr>
    </w:p>
    <w:p w:rsidR="00CB32E0" w:rsidRPr="0095645A" w:rsidRDefault="0095645A" w:rsidP="00CB32E0">
      <w:pPr>
        <w:pStyle w:val="a6"/>
        <w:widowControl w:val="0"/>
        <w:tabs>
          <w:tab w:val="left" w:pos="0"/>
        </w:tabs>
        <w:spacing w:before="2" w:after="0" w:line="240" w:lineRule="auto"/>
        <w:ind w:left="0"/>
        <w:contextualSpacing w:val="0"/>
        <w:jc w:val="both"/>
        <w:rPr>
          <w:rFonts w:ascii="Times New Roman" w:hAnsi="Times New Roman" w:cs="Times New Roman"/>
          <w:i/>
          <w:sz w:val="16"/>
          <w:szCs w:val="16"/>
          <w:lang w:val="uk-UA"/>
        </w:rPr>
      </w:pPr>
      <w:r w:rsidRPr="0095645A">
        <w:rPr>
          <w:rFonts w:ascii="Times New Roman" w:eastAsia="Times New Roman" w:hAnsi="Times New Roman" w:cs="Times New Roman"/>
          <w:i/>
          <w:sz w:val="16"/>
          <w:szCs w:val="16"/>
          <w:lang w:val="uk-UA" w:eastAsia="uk-UA"/>
        </w:rPr>
        <w:t xml:space="preserve">Примірник Заяви </w:t>
      </w:r>
      <w:r w:rsidR="00767367" w:rsidRPr="0095645A">
        <w:rPr>
          <w:rFonts w:ascii="Times New Roman" w:eastAsia="Times New Roman" w:hAnsi="Times New Roman" w:cs="Times New Roman"/>
          <w:i/>
          <w:sz w:val="16"/>
          <w:szCs w:val="16"/>
          <w:lang w:val="uk-UA" w:eastAsia="uk-UA"/>
        </w:rPr>
        <w:t xml:space="preserve"> </w:t>
      </w:r>
      <w:r w:rsidRPr="0095645A">
        <w:rPr>
          <w:rFonts w:ascii="Times New Roman" w:eastAsia="Times New Roman" w:hAnsi="Times New Roman" w:cs="Times New Roman"/>
          <w:bCs/>
          <w:i/>
          <w:sz w:val="16"/>
          <w:szCs w:val="16"/>
          <w:lang w:val="uk-UA" w:eastAsia="uk-UA"/>
        </w:rPr>
        <w:t xml:space="preserve">про приєднання до Публічного договору на розміщення вкладу (депозиту) </w:t>
      </w:r>
      <w:r w:rsidRPr="0095645A">
        <w:rPr>
          <w:rFonts w:ascii="Times New Roman" w:hAnsi="Times New Roman" w:cs="Times New Roman"/>
          <w:i/>
          <w:sz w:val="16"/>
          <w:szCs w:val="16"/>
          <w:lang w:val="uk-UA"/>
        </w:rPr>
        <w:t>отримав.</w:t>
      </w:r>
    </w:p>
    <w:p w:rsidR="00767367" w:rsidRPr="0095645A" w:rsidRDefault="00767367" w:rsidP="00767367">
      <w:pPr>
        <w:suppressAutoHyphens/>
        <w:spacing w:after="0" w:line="240" w:lineRule="auto"/>
        <w:jc w:val="both"/>
        <w:rPr>
          <w:rFonts w:ascii="Times New Roman" w:hAnsi="Times New Roman" w:cs="Times New Roman"/>
          <w:i/>
          <w:sz w:val="16"/>
          <w:szCs w:val="16"/>
          <w:lang w:val="uk-UA"/>
        </w:rPr>
      </w:pPr>
      <w:r w:rsidRPr="0095645A">
        <w:rPr>
          <w:rFonts w:ascii="Times New Roman" w:hAnsi="Times New Roman" w:cs="Times New Roman"/>
          <w:i/>
          <w:sz w:val="16"/>
          <w:szCs w:val="16"/>
          <w:lang w:val="uk-UA"/>
        </w:rPr>
        <w:t>___________________ року                                                                                                     _____________________</w:t>
      </w:r>
    </w:p>
    <w:p w:rsidR="00767367" w:rsidRPr="0095645A" w:rsidRDefault="00767367" w:rsidP="00767367">
      <w:pPr>
        <w:suppressAutoHyphens/>
        <w:spacing w:after="0" w:line="240" w:lineRule="auto"/>
        <w:jc w:val="both"/>
        <w:rPr>
          <w:rFonts w:ascii="Times New Roman" w:hAnsi="Times New Roman" w:cs="Times New Roman"/>
          <w:i/>
          <w:sz w:val="16"/>
          <w:szCs w:val="16"/>
          <w:lang w:val="uk-UA"/>
        </w:rPr>
      </w:pPr>
      <w:r w:rsidRPr="0095645A">
        <w:rPr>
          <w:rFonts w:ascii="Times New Roman" w:hAnsi="Times New Roman" w:cs="Times New Roman"/>
          <w:i/>
          <w:sz w:val="16"/>
          <w:szCs w:val="16"/>
          <w:lang w:val="uk-UA"/>
        </w:rPr>
        <w:t xml:space="preserve">       дата                                                                                                                                                       підпис</w:t>
      </w:r>
    </w:p>
    <w:p w:rsidR="00407BB5" w:rsidRDefault="00407BB5"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5B63F5" w:rsidRDefault="005B63F5" w:rsidP="00FD25D5">
      <w:pPr>
        <w:spacing w:after="0" w:line="240" w:lineRule="auto"/>
        <w:jc w:val="both"/>
        <w:rPr>
          <w:rFonts w:ascii="Times New Roman" w:eastAsia="Times New Roman" w:hAnsi="Times New Roman" w:cs="Times New Roman"/>
          <w:b/>
          <w:bCs/>
          <w:color w:val="000000"/>
          <w:sz w:val="18"/>
          <w:szCs w:val="18"/>
          <w:lang w:val="uk-UA" w:eastAsia="uk-UA"/>
        </w:rPr>
      </w:pPr>
    </w:p>
    <w:p w:rsidR="005B63F5" w:rsidRDefault="005B63F5" w:rsidP="00FD25D5">
      <w:pPr>
        <w:spacing w:after="0" w:line="240" w:lineRule="auto"/>
        <w:jc w:val="both"/>
        <w:rPr>
          <w:rFonts w:ascii="Times New Roman" w:eastAsia="Times New Roman" w:hAnsi="Times New Roman" w:cs="Times New Roman"/>
          <w:b/>
          <w:bCs/>
          <w:color w:val="000000"/>
          <w:sz w:val="18"/>
          <w:szCs w:val="18"/>
          <w:lang w:val="uk-UA" w:eastAsia="uk-UA"/>
        </w:rPr>
      </w:pPr>
    </w:p>
    <w:p w:rsidR="002409B0" w:rsidRDefault="002409B0" w:rsidP="00FD25D5">
      <w:pPr>
        <w:spacing w:after="0" w:line="240" w:lineRule="auto"/>
        <w:jc w:val="both"/>
        <w:rPr>
          <w:rFonts w:ascii="Times New Roman" w:eastAsia="Times New Roman" w:hAnsi="Times New Roman" w:cs="Times New Roman"/>
          <w:b/>
          <w:bCs/>
          <w:color w:val="000000"/>
          <w:sz w:val="18"/>
          <w:szCs w:val="18"/>
          <w:lang w:val="uk-UA" w:eastAsia="uk-UA"/>
        </w:rPr>
      </w:pPr>
    </w:p>
    <w:p w:rsidR="002409B0" w:rsidRDefault="002409B0" w:rsidP="00FD25D5">
      <w:pPr>
        <w:spacing w:after="0" w:line="240" w:lineRule="auto"/>
        <w:jc w:val="both"/>
        <w:rPr>
          <w:rFonts w:ascii="Times New Roman" w:eastAsia="Times New Roman" w:hAnsi="Times New Roman" w:cs="Times New Roman"/>
          <w:b/>
          <w:bCs/>
          <w:color w:val="000000"/>
          <w:sz w:val="18"/>
          <w:szCs w:val="18"/>
          <w:lang w:val="uk-UA" w:eastAsia="uk-UA"/>
        </w:rPr>
      </w:pPr>
    </w:p>
    <w:p w:rsidR="002409B0" w:rsidRDefault="002409B0" w:rsidP="00FD25D5">
      <w:pPr>
        <w:spacing w:after="0" w:line="240" w:lineRule="auto"/>
        <w:jc w:val="both"/>
        <w:rPr>
          <w:rFonts w:ascii="Times New Roman" w:eastAsia="Times New Roman" w:hAnsi="Times New Roman" w:cs="Times New Roman"/>
          <w:b/>
          <w:bCs/>
          <w:color w:val="000000"/>
          <w:sz w:val="18"/>
          <w:szCs w:val="18"/>
          <w:lang w:val="uk-UA" w:eastAsia="uk-UA"/>
        </w:rPr>
      </w:pPr>
    </w:p>
    <w:p w:rsidR="002409B0" w:rsidRDefault="002409B0" w:rsidP="00FD25D5">
      <w:pPr>
        <w:spacing w:after="0" w:line="240" w:lineRule="auto"/>
        <w:jc w:val="both"/>
        <w:rPr>
          <w:rFonts w:ascii="Times New Roman" w:eastAsia="Times New Roman" w:hAnsi="Times New Roman" w:cs="Times New Roman"/>
          <w:b/>
          <w:bCs/>
          <w:color w:val="000000"/>
          <w:sz w:val="18"/>
          <w:szCs w:val="18"/>
          <w:lang w:val="uk-UA" w:eastAsia="uk-UA"/>
        </w:rPr>
      </w:pPr>
    </w:p>
    <w:p w:rsidR="002409B0" w:rsidRDefault="002409B0" w:rsidP="00FD25D5">
      <w:pPr>
        <w:spacing w:after="0" w:line="240" w:lineRule="auto"/>
        <w:jc w:val="both"/>
        <w:rPr>
          <w:rFonts w:ascii="Times New Roman" w:eastAsia="Times New Roman" w:hAnsi="Times New Roman" w:cs="Times New Roman"/>
          <w:b/>
          <w:bCs/>
          <w:color w:val="000000"/>
          <w:sz w:val="18"/>
          <w:szCs w:val="18"/>
          <w:lang w:val="uk-UA" w:eastAsia="uk-UA"/>
        </w:rPr>
      </w:pPr>
    </w:p>
    <w:p w:rsidR="002409B0" w:rsidRDefault="002409B0" w:rsidP="00FD25D5">
      <w:pPr>
        <w:spacing w:after="0" w:line="240" w:lineRule="auto"/>
        <w:jc w:val="both"/>
        <w:rPr>
          <w:rFonts w:ascii="Times New Roman" w:eastAsia="Times New Roman" w:hAnsi="Times New Roman" w:cs="Times New Roman"/>
          <w:b/>
          <w:bCs/>
          <w:color w:val="000000"/>
          <w:sz w:val="18"/>
          <w:szCs w:val="18"/>
          <w:lang w:val="uk-UA" w:eastAsia="uk-UA"/>
        </w:rPr>
      </w:pPr>
    </w:p>
    <w:p w:rsidR="002409B0" w:rsidRDefault="002409B0" w:rsidP="002409B0">
      <w:pPr>
        <w:widowControl w:val="0"/>
        <w:tabs>
          <w:tab w:val="left" w:pos="284"/>
        </w:tabs>
        <w:spacing w:after="0" w:line="240" w:lineRule="auto"/>
        <w:jc w:val="both"/>
        <w:rPr>
          <w:rFonts w:ascii="Times New Roman" w:eastAsia="Times New Roman" w:hAnsi="Times New Roman" w:cs="Times New Roman"/>
          <w:bCs/>
          <w:sz w:val="16"/>
          <w:szCs w:val="16"/>
          <w:lang w:val="uk-UA" w:eastAsia="uk-UA"/>
        </w:rPr>
      </w:pPr>
      <w:r w:rsidRPr="008E21B9">
        <w:rPr>
          <w:rFonts w:ascii="Times New Roman" w:eastAsia="Times New Roman" w:hAnsi="Times New Roman" w:cs="Times New Roman"/>
          <w:snapToGrid w:val="0"/>
          <w:sz w:val="16"/>
          <w:szCs w:val="16"/>
          <w:vertAlign w:val="superscript"/>
          <w:lang w:val="uk-UA" w:eastAsia="ru-RU"/>
        </w:rPr>
        <w:t xml:space="preserve">1 </w:t>
      </w:r>
      <w:r w:rsidRPr="008E21B9">
        <w:rPr>
          <w:rFonts w:ascii="Times New Roman" w:eastAsia="Times New Roman" w:hAnsi="Times New Roman" w:cs="Times New Roman"/>
          <w:bCs/>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p w:rsidR="001C4409" w:rsidRPr="001C4409" w:rsidRDefault="001C4409" w:rsidP="001C4409">
      <w:pPr>
        <w:widowControl w:val="0"/>
        <w:tabs>
          <w:tab w:val="left" w:pos="284"/>
        </w:tabs>
        <w:spacing w:after="0" w:line="240" w:lineRule="auto"/>
        <w:jc w:val="both"/>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vertAlign w:val="superscript"/>
          <w:lang w:val="uk-UA" w:eastAsia="uk-UA"/>
        </w:rPr>
        <w:t>2</w:t>
      </w:r>
      <w:r w:rsidRPr="001C4409">
        <w:rPr>
          <w:rFonts w:ascii="Times New Roman" w:eastAsia="Times New Roman" w:hAnsi="Times New Roman" w:cs="Times New Roman"/>
          <w:bCs/>
          <w:sz w:val="16"/>
          <w:szCs w:val="16"/>
          <w:lang w:val="uk-UA" w:eastAsia="uk-UA"/>
        </w:rPr>
        <w:t>Даний пункт застосовується для діючих Клієнтів Банку.</w:t>
      </w:r>
    </w:p>
    <w:p w:rsidR="001C4409" w:rsidRDefault="001C4409" w:rsidP="002409B0">
      <w:pPr>
        <w:widowControl w:val="0"/>
        <w:tabs>
          <w:tab w:val="left" w:pos="284"/>
        </w:tabs>
        <w:spacing w:after="0" w:line="240" w:lineRule="auto"/>
        <w:jc w:val="both"/>
        <w:rPr>
          <w:rFonts w:ascii="Times New Roman" w:eastAsia="Times New Roman" w:hAnsi="Times New Roman" w:cs="Times New Roman"/>
          <w:bCs/>
          <w:sz w:val="16"/>
          <w:szCs w:val="16"/>
          <w:lang w:val="uk-UA" w:eastAsia="uk-UA"/>
        </w:rPr>
      </w:pPr>
    </w:p>
    <w:sectPr w:rsidR="001C4409" w:rsidSect="005B63F5">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5B" w:rsidRDefault="00B6765B" w:rsidP="00D32AEB">
      <w:pPr>
        <w:spacing w:after="0" w:line="240" w:lineRule="auto"/>
      </w:pPr>
      <w:r>
        <w:separator/>
      </w:r>
    </w:p>
  </w:endnote>
  <w:endnote w:type="continuationSeparator" w:id="0">
    <w:p w:rsidR="00B6765B" w:rsidRDefault="00B6765B" w:rsidP="00D3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5B" w:rsidRDefault="00B6765B" w:rsidP="00D32AEB">
      <w:pPr>
        <w:spacing w:after="0" w:line="240" w:lineRule="auto"/>
      </w:pPr>
      <w:r>
        <w:separator/>
      </w:r>
    </w:p>
  </w:footnote>
  <w:footnote w:type="continuationSeparator" w:id="0">
    <w:p w:rsidR="00B6765B" w:rsidRDefault="00B6765B" w:rsidP="00D32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68F"/>
    <w:multiLevelType w:val="hybridMultilevel"/>
    <w:tmpl w:val="39EC91B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31CA3E55"/>
    <w:multiLevelType w:val="multilevel"/>
    <w:tmpl w:val="1C461C00"/>
    <w:lvl w:ilvl="0">
      <w:start w:val="3"/>
      <w:numFmt w:val="decimal"/>
      <w:lvlText w:val="%1."/>
      <w:lvlJc w:val="left"/>
      <w:pPr>
        <w:ind w:left="360" w:hanging="360"/>
      </w:pPr>
      <w:rPr>
        <w:rFonts w:hint="default"/>
      </w:rPr>
    </w:lvl>
    <w:lvl w:ilvl="1">
      <w:start w:val="6"/>
      <w:numFmt w:val="decimal"/>
      <w:lvlText w:val="%1.%2."/>
      <w:lvlJc w:val="left"/>
      <w:pPr>
        <w:ind w:left="9433" w:hanging="360"/>
      </w:pPr>
      <w:rPr>
        <w:rFonts w:hint="default"/>
      </w:rPr>
    </w:lvl>
    <w:lvl w:ilvl="2">
      <w:start w:val="1"/>
      <w:numFmt w:val="decimal"/>
      <w:lvlText w:val="%1.%2.%3."/>
      <w:lvlJc w:val="left"/>
      <w:pPr>
        <w:ind w:left="18506" w:hanging="360"/>
      </w:pPr>
      <w:rPr>
        <w:rFonts w:hint="default"/>
      </w:rPr>
    </w:lvl>
    <w:lvl w:ilvl="3">
      <w:start w:val="1"/>
      <w:numFmt w:val="decimal"/>
      <w:lvlText w:val="%1.%2.%3.%4."/>
      <w:lvlJc w:val="left"/>
      <w:pPr>
        <w:ind w:left="27939" w:hanging="720"/>
      </w:pPr>
      <w:rPr>
        <w:rFonts w:hint="default"/>
      </w:rPr>
    </w:lvl>
    <w:lvl w:ilvl="4">
      <w:start w:val="1"/>
      <w:numFmt w:val="decimal"/>
      <w:lvlText w:val="%1.%2.%3.%4.%5."/>
      <w:lvlJc w:val="left"/>
      <w:pPr>
        <w:ind w:left="-28524" w:hanging="720"/>
      </w:pPr>
      <w:rPr>
        <w:rFonts w:hint="default"/>
      </w:rPr>
    </w:lvl>
    <w:lvl w:ilvl="5">
      <w:start w:val="1"/>
      <w:numFmt w:val="decimal"/>
      <w:lvlText w:val="%1.%2.%3.%4.%5.%6."/>
      <w:lvlJc w:val="left"/>
      <w:pPr>
        <w:ind w:left="-19451" w:hanging="720"/>
      </w:pPr>
      <w:rPr>
        <w:rFonts w:hint="default"/>
      </w:rPr>
    </w:lvl>
    <w:lvl w:ilvl="6">
      <w:start w:val="1"/>
      <w:numFmt w:val="decimal"/>
      <w:lvlText w:val="%1.%2.%3.%4.%5.%6.%7."/>
      <w:lvlJc w:val="left"/>
      <w:pPr>
        <w:ind w:left="-10018" w:hanging="1080"/>
      </w:pPr>
      <w:rPr>
        <w:rFonts w:hint="default"/>
      </w:rPr>
    </w:lvl>
    <w:lvl w:ilvl="7">
      <w:start w:val="1"/>
      <w:numFmt w:val="decimal"/>
      <w:lvlText w:val="%1.%2.%3.%4.%5.%6.%7.%8."/>
      <w:lvlJc w:val="left"/>
      <w:pPr>
        <w:ind w:left="-945" w:hanging="1080"/>
      </w:pPr>
      <w:rPr>
        <w:rFonts w:hint="default"/>
      </w:rPr>
    </w:lvl>
    <w:lvl w:ilvl="8">
      <w:start w:val="1"/>
      <w:numFmt w:val="decimal"/>
      <w:lvlText w:val="%1.%2.%3.%4.%5.%6.%7.%8.%9."/>
      <w:lvlJc w:val="left"/>
      <w:pPr>
        <w:ind w:left="8128" w:hanging="1080"/>
      </w:pPr>
      <w:rPr>
        <w:rFonts w:hint="default"/>
      </w:rPr>
    </w:lvl>
  </w:abstractNum>
  <w:abstractNum w:abstractNumId="2">
    <w:nsid w:val="3A050D72"/>
    <w:multiLevelType w:val="hybridMultilevel"/>
    <w:tmpl w:val="F95A7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C12665"/>
    <w:multiLevelType w:val="multilevel"/>
    <w:tmpl w:val="9560EFA2"/>
    <w:lvl w:ilvl="0">
      <w:start w:val="1"/>
      <w:numFmt w:val="decimal"/>
      <w:lvlText w:val="%1."/>
      <w:lvlJc w:val="left"/>
      <w:pPr>
        <w:ind w:left="53" w:hanging="195"/>
      </w:pPr>
      <w:rPr>
        <w:rFonts w:eastAsia="Times New Roman" w:hint="default"/>
      </w:rPr>
    </w:lvl>
    <w:lvl w:ilvl="1">
      <w:start w:val="1"/>
      <w:numFmt w:val="decimal"/>
      <w:isLgl/>
      <w:lvlText w:val="%1.%2."/>
      <w:lvlJc w:val="left"/>
      <w:pPr>
        <w:ind w:left="9410" w:hanging="337"/>
      </w:pPr>
      <w:rPr>
        <w:rFonts w:hint="default"/>
        <w:b w:val="0"/>
      </w:rPr>
    </w:lvl>
    <w:lvl w:ilvl="2">
      <w:start w:val="1"/>
      <w:numFmt w:val="decimal"/>
      <w:isLgl/>
      <w:lvlText w:val="%1.%2.%3."/>
      <w:lvlJc w:val="left"/>
      <w:pPr>
        <w:ind w:left="479" w:hanging="337"/>
      </w:pPr>
      <w:rPr>
        <w:rFonts w:hint="default"/>
        <w:b/>
      </w:rPr>
    </w:lvl>
    <w:lvl w:ilvl="3">
      <w:start w:val="1"/>
      <w:numFmt w:val="decimal"/>
      <w:isLgl/>
      <w:lvlText w:val="%1.%2.%3.%4."/>
      <w:lvlJc w:val="left"/>
      <w:pPr>
        <w:ind w:left="981" w:hanging="697"/>
      </w:pPr>
      <w:rPr>
        <w:rFonts w:hint="default"/>
        <w:b/>
      </w:rPr>
    </w:lvl>
    <w:lvl w:ilvl="4">
      <w:start w:val="1"/>
      <w:numFmt w:val="decimal"/>
      <w:isLgl/>
      <w:lvlText w:val="%1.%2.%3.%4.%5."/>
      <w:lvlJc w:val="left"/>
      <w:pPr>
        <w:ind w:left="1123" w:hanging="697"/>
      </w:pPr>
      <w:rPr>
        <w:rFonts w:hint="default"/>
        <w:b/>
      </w:rPr>
    </w:lvl>
    <w:lvl w:ilvl="5">
      <w:start w:val="1"/>
      <w:numFmt w:val="decimal"/>
      <w:isLgl/>
      <w:lvlText w:val="%1.%2.%3.%4.%5.%6."/>
      <w:lvlJc w:val="left"/>
      <w:pPr>
        <w:ind w:left="1265" w:hanging="697"/>
      </w:pPr>
      <w:rPr>
        <w:rFonts w:hint="default"/>
        <w:b/>
      </w:rPr>
    </w:lvl>
    <w:lvl w:ilvl="6">
      <w:start w:val="1"/>
      <w:numFmt w:val="decimal"/>
      <w:isLgl/>
      <w:lvlText w:val="%1.%2.%3.%4.%5.%6.%7."/>
      <w:lvlJc w:val="left"/>
      <w:pPr>
        <w:ind w:left="1767" w:hanging="1057"/>
      </w:pPr>
      <w:rPr>
        <w:rFonts w:hint="default"/>
        <w:b/>
      </w:rPr>
    </w:lvl>
    <w:lvl w:ilvl="7">
      <w:start w:val="1"/>
      <w:numFmt w:val="decimal"/>
      <w:isLgl/>
      <w:lvlText w:val="%1.%2.%3.%4.%5.%6.%7.%8."/>
      <w:lvlJc w:val="left"/>
      <w:pPr>
        <w:ind w:left="1909" w:hanging="1057"/>
      </w:pPr>
      <w:rPr>
        <w:rFonts w:hint="default"/>
        <w:b/>
      </w:rPr>
    </w:lvl>
    <w:lvl w:ilvl="8">
      <w:start w:val="1"/>
      <w:numFmt w:val="decimal"/>
      <w:isLgl/>
      <w:lvlText w:val="%1.%2.%3.%4.%5.%6.%7.%8.%9."/>
      <w:lvlJc w:val="left"/>
      <w:pPr>
        <w:ind w:left="2051" w:hanging="1057"/>
      </w:pPr>
      <w:rPr>
        <w:rFonts w:hint="default"/>
        <w:b/>
      </w:rPr>
    </w:lvl>
  </w:abstractNum>
  <w:abstractNum w:abstractNumId="4">
    <w:nsid w:val="71C55D44"/>
    <w:multiLevelType w:val="hybridMultilevel"/>
    <w:tmpl w:val="BA6C3880"/>
    <w:lvl w:ilvl="0" w:tplc="DED42E62">
      <w:start w:val="4"/>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5">
    <w:nsid w:val="7A2B17A5"/>
    <w:multiLevelType w:val="hybridMultilevel"/>
    <w:tmpl w:val="30CC70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BC63A89"/>
    <w:multiLevelType w:val="hybridMultilevel"/>
    <w:tmpl w:val="86C600F6"/>
    <w:lvl w:ilvl="0" w:tplc="B2ACEA64">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46"/>
    <w:rsid w:val="00005F96"/>
    <w:rsid w:val="000144E6"/>
    <w:rsid w:val="00023A9A"/>
    <w:rsid w:val="0004371F"/>
    <w:rsid w:val="00083240"/>
    <w:rsid w:val="0009404D"/>
    <w:rsid w:val="000A1017"/>
    <w:rsid w:val="000B0B42"/>
    <w:rsid w:val="000B4AE6"/>
    <w:rsid w:val="000B5CD9"/>
    <w:rsid w:val="000B614C"/>
    <w:rsid w:val="000C26C7"/>
    <w:rsid w:val="000E1640"/>
    <w:rsid w:val="000F09D8"/>
    <w:rsid w:val="00196645"/>
    <w:rsid w:val="001B09D7"/>
    <w:rsid w:val="001C4409"/>
    <w:rsid w:val="001D597A"/>
    <w:rsid w:val="001E4BF7"/>
    <w:rsid w:val="00207313"/>
    <w:rsid w:val="002409B0"/>
    <w:rsid w:val="00244409"/>
    <w:rsid w:val="00271873"/>
    <w:rsid w:val="002A070D"/>
    <w:rsid w:val="002D1EAF"/>
    <w:rsid w:val="002F2E2C"/>
    <w:rsid w:val="0030426C"/>
    <w:rsid w:val="00306232"/>
    <w:rsid w:val="00371E90"/>
    <w:rsid w:val="003769AE"/>
    <w:rsid w:val="003A0D0E"/>
    <w:rsid w:val="003D59EA"/>
    <w:rsid w:val="003E0CB3"/>
    <w:rsid w:val="003F1EEE"/>
    <w:rsid w:val="00407BB5"/>
    <w:rsid w:val="00442AB4"/>
    <w:rsid w:val="00450A92"/>
    <w:rsid w:val="0045318A"/>
    <w:rsid w:val="004556FB"/>
    <w:rsid w:val="004571DB"/>
    <w:rsid w:val="004B4E7E"/>
    <w:rsid w:val="004B7AE1"/>
    <w:rsid w:val="004C0344"/>
    <w:rsid w:val="004C691A"/>
    <w:rsid w:val="004D3192"/>
    <w:rsid w:val="00515CD6"/>
    <w:rsid w:val="00525B5E"/>
    <w:rsid w:val="00537314"/>
    <w:rsid w:val="00541845"/>
    <w:rsid w:val="00565C7E"/>
    <w:rsid w:val="00593AB9"/>
    <w:rsid w:val="005B3DD5"/>
    <w:rsid w:val="005B63F5"/>
    <w:rsid w:val="005B6C35"/>
    <w:rsid w:val="005C45C2"/>
    <w:rsid w:val="005C52C5"/>
    <w:rsid w:val="005E1485"/>
    <w:rsid w:val="005E778F"/>
    <w:rsid w:val="0061332D"/>
    <w:rsid w:val="0061342B"/>
    <w:rsid w:val="0063758B"/>
    <w:rsid w:val="006462D7"/>
    <w:rsid w:val="006660C0"/>
    <w:rsid w:val="006A4EC2"/>
    <w:rsid w:val="006B301D"/>
    <w:rsid w:val="006C0831"/>
    <w:rsid w:val="006F09C1"/>
    <w:rsid w:val="007401ED"/>
    <w:rsid w:val="00767367"/>
    <w:rsid w:val="00767897"/>
    <w:rsid w:val="0077723D"/>
    <w:rsid w:val="00794F50"/>
    <w:rsid w:val="007B3E95"/>
    <w:rsid w:val="007C09B0"/>
    <w:rsid w:val="007D2529"/>
    <w:rsid w:val="008317EC"/>
    <w:rsid w:val="0085362E"/>
    <w:rsid w:val="00857F98"/>
    <w:rsid w:val="00866FDA"/>
    <w:rsid w:val="00886911"/>
    <w:rsid w:val="008A74F0"/>
    <w:rsid w:val="008B01A7"/>
    <w:rsid w:val="008B27A7"/>
    <w:rsid w:val="008B789D"/>
    <w:rsid w:val="00935EA5"/>
    <w:rsid w:val="00940AAF"/>
    <w:rsid w:val="0095645A"/>
    <w:rsid w:val="009E3453"/>
    <w:rsid w:val="00A051DD"/>
    <w:rsid w:val="00A55D8A"/>
    <w:rsid w:val="00A83CE5"/>
    <w:rsid w:val="00A96546"/>
    <w:rsid w:val="00AB0476"/>
    <w:rsid w:val="00AD2927"/>
    <w:rsid w:val="00AE1D6B"/>
    <w:rsid w:val="00AF13ED"/>
    <w:rsid w:val="00AF37FD"/>
    <w:rsid w:val="00AF4C56"/>
    <w:rsid w:val="00AF5598"/>
    <w:rsid w:val="00B14F06"/>
    <w:rsid w:val="00B23972"/>
    <w:rsid w:val="00B5420E"/>
    <w:rsid w:val="00B5612A"/>
    <w:rsid w:val="00B61855"/>
    <w:rsid w:val="00B6765B"/>
    <w:rsid w:val="00BB28E9"/>
    <w:rsid w:val="00BC35DB"/>
    <w:rsid w:val="00BD19CC"/>
    <w:rsid w:val="00C24E11"/>
    <w:rsid w:val="00C435A1"/>
    <w:rsid w:val="00C45C66"/>
    <w:rsid w:val="00C61BCC"/>
    <w:rsid w:val="00C77B84"/>
    <w:rsid w:val="00C86A92"/>
    <w:rsid w:val="00CA2474"/>
    <w:rsid w:val="00CA59E6"/>
    <w:rsid w:val="00CA7EED"/>
    <w:rsid w:val="00CB32E0"/>
    <w:rsid w:val="00CF65CD"/>
    <w:rsid w:val="00D028A3"/>
    <w:rsid w:val="00D14DD2"/>
    <w:rsid w:val="00D203CB"/>
    <w:rsid w:val="00D212A5"/>
    <w:rsid w:val="00D32AEB"/>
    <w:rsid w:val="00D37100"/>
    <w:rsid w:val="00D41168"/>
    <w:rsid w:val="00D77BC7"/>
    <w:rsid w:val="00D95F39"/>
    <w:rsid w:val="00DA1EF6"/>
    <w:rsid w:val="00E010D5"/>
    <w:rsid w:val="00E0348E"/>
    <w:rsid w:val="00E04643"/>
    <w:rsid w:val="00E06CA5"/>
    <w:rsid w:val="00E31B88"/>
    <w:rsid w:val="00E546F9"/>
    <w:rsid w:val="00E6049F"/>
    <w:rsid w:val="00E86CE2"/>
    <w:rsid w:val="00EA0CBC"/>
    <w:rsid w:val="00EC37D7"/>
    <w:rsid w:val="00ED7569"/>
    <w:rsid w:val="00F0012A"/>
    <w:rsid w:val="00F1425C"/>
    <w:rsid w:val="00F2584A"/>
    <w:rsid w:val="00F34319"/>
    <w:rsid w:val="00F349E1"/>
    <w:rsid w:val="00F579F3"/>
    <w:rsid w:val="00F66089"/>
    <w:rsid w:val="00F918E4"/>
    <w:rsid w:val="00FA3852"/>
    <w:rsid w:val="00FB6632"/>
    <w:rsid w:val="00FC2A2F"/>
    <w:rsid w:val="00FD25D5"/>
    <w:rsid w:val="00FD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2AEB"/>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D32AEB"/>
    <w:rPr>
      <w:rFonts w:ascii="Times New Roman" w:eastAsia="Times New Roman" w:hAnsi="Times New Roman" w:cs="Times New Roman"/>
      <w:sz w:val="20"/>
      <w:szCs w:val="20"/>
      <w:lang w:val="x-none" w:eastAsia="ru-RU"/>
    </w:rPr>
  </w:style>
  <w:style w:type="character" w:styleId="a5">
    <w:name w:val="footnote reference"/>
    <w:uiPriority w:val="99"/>
    <w:unhideWhenUsed/>
    <w:rsid w:val="00D32AEB"/>
    <w:rPr>
      <w:vertAlign w:val="superscript"/>
    </w:rPr>
  </w:style>
  <w:style w:type="paragraph" w:styleId="a6">
    <w:name w:val="List Paragraph"/>
    <w:basedOn w:val="a"/>
    <w:uiPriority w:val="34"/>
    <w:qFormat/>
    <w:rsid w:val="000B5CD9"/>
    <w:pPr>
      <w:ind w:left="720"/>
      <w:contextualSpacing/>
    </w:pPr>
  </w:style>
  <w:style w:type="table" w:styleId="a7">
    <w:name w:val="Table Grid"/>
    <w:basedOn w:val="a1"/>
    <w:uiPriority w:val="59"/>
    <w:rsid w:val="00D9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34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2AEB"/>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D32AEB"/>
    <w:rPr>
      <w:rFonts w:ascii="Times New Roman" w:eastAsia="Times New Roman" w:hAnsi="Times New Roman" w:cs="Times New Roman"/>
      <w:sz w:val="20"/>
      <w:szCs w:val="20"/>
      <w:lang w:val="x-none" w:eastAsia="ru-RU"/>
    </w:rPr>
  </w:style>
  <w:style w:type="character" w:styleId="a5">
    <w:name w:val="footnote reference"/>
    <w:uiPriority w:val="99"/>
    <w:unhideWhenUsed/>
    <w:rsid w:val="00D32AEB"/>
    <w:rPr>
      <w:vertAlign w:val="superscript"/>
    </w:rPr>
  </w:style>
  <w:style w:type="paragraph" w:styleId="a6">
    <w:name w:val="List Paragraph"/>
    <w:basedOn w:val="a"/>
    <w:uiPriority w:val="34"/>
    <w:qFormat/>
    <w:rsid w:val="000B5CD9"/>
    <w:pPr>
      <w:ind w:left="720"/>
      <w:contextualSpacing/>
    </w:pPr>
  </w:style>
  <w:style w:type="table" w:styleId="a7">
    <w:name w:val="Table Grid"/>
    <w:basedOn w:val="a1"/>
    <w:uiPriority w:val="59"/>
    <w:rsid w:val="00D9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34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g.gov.ua/zakhist-prav-vkladnik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CB8A-6E77-4AA5-969F-22866DBB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Тріль</dc:creator>
  <cp:lastModifiedBy>Гаврилюк Олександр Олегович</cp:lastModifiedBy>
  <cp:revision>2</cp:revision>
  <cp:lastPrinted>2018-07-20T06:20:00Z</cp:lastPrinted>
  <dcterms:created xsi:type="dcterms:W3CDTF">2020-10-06T11:15:00Z</dcterms:created>
  <dcterms:modified xsi:type="dcterms:W3CDTF">2020-10-06T11:15:00Z</dcterms:modified>
</cp:coreProperties>
</file>